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8FC" w:rsidRPr="00551952" w:rsidRDefault="00B65FD9" w:rsidP="001E38FC">
      <w:pPr>
        <w:jc w:val="center"/>
        <w:rPr>
          <w:rFonts w:asciiTheme="minorEastAsia" w:hAnsiTheme="minorEastAsia" w:cs="Times New Roman" w:hint="eastAsia"/>
          <w:szCs w:val="21"/>
        </w:rPr>
      </w:pPr>
      <w:r w:rsidRPr="00551952">
        <w:rPr>
          <w:rFonts w:asciiTheme="minorEastAsia" w:hAnsiTheme="minorEastAsia" w:cs="Times New Roman"/>
          <w:sz w:val="32"/>
          <w:szCs w:val="32"/>
        </w:rPr>
        <w:t>自助</w:t>
      </w:r>
      <w:r w:rsidR="00B64DC8" w:rsidRPr="00551952">
        <w:rPr>
          <w:rFonts w:asciiTheme="minorEastAsia" w:hAnsiTheme="minorEastAsia" w:cs="Times New Roman"/>
          <w:sz w:val="32"/>
          <w:szCs w:val="32"/>
        </w:rPr>
        <w:t>缴纳</w:t>
      </w:r>
      <w:r w:rsidR="00BF3A4D">
        <w:rPr>
          <w:rFonts w:asciiTheme="minorEastAsia" w:hAnsiTheme="minorEastAsia" w:cs="Times New Roman" w:hint="eastAsia"/>
          <w:sz w:val="32"/>
          <w:szCs w:val="32"/>
        </w:rPr>
        <w:t>校园网</w:t>
      </w:r>
      <w:r w:rsidRPr="00551952">
        <w:rPr>
          <w:rFonts w:asciiTheme="minorEastAsia" w:hAnsiTheme="minorEastAsia" w:cs="Times New Roman"/>
          <w:sz w:val="32"/>
          <w:szCs w:val="32"/>
        </w:rPr>
        <w:t>网费</w:t>
      </w:r>
      <w:r w:rsidR="00BF3A4D">
        <w:rPr>
          <w:rFonts w:asciiTheme="minorEastAsia" w:hAnsiTheme="minorEastAsia" w:cs="Times New Roman" w:hint="eastAsia"/>
          <w:sz w:val="32"/>
          <w:szCs w:val="32"/>
        </w:rPr>
        <w:t>详细</w:t>
      </w:r>
      <w:r w:rsidR="005D34F7">
        <w:rPr>
          <w:rFonts w:asciiTheme="minorEastAsia" w:hAnsiTheme="minorEastAsia" w:cs="Times New Roman" w:hint="eastAsia"/>
          <w:sz w:val="32"/>
          <w:szCs w:val="32"/>
        </w:rPr>
        <w:t>使用</w:t>
      </w:r>
      <w:bookmarkStart w:id="0" w:name="_GoBack"/>
      <w:bookmarkEnd w:id="0"/>
      <w:r w:rsidR="00BF3A4D">
        <w:rPr>
          <w:rFonts w:asciiTheme="minorEastAsia" w:hAnsiTheme="minorEastAsia" w:cs="Times New Roman"/>
          <w:sz w:val="32"/>
          <w:szCs w:val="32"/>
        </w:rPr>
        <w:t>指南</w:t>
      </w:r>
    </w:p>
    <w:p w:rsidR="0043513D" w:rsidRPr="00551952" w:rsidRDefault="007439A2" w:rsidP="00B93503">
      <w:pPr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551952">
        <w:rPr>
          <w:rFonts w:asciiTheme="minorEastAsia" w:hAnsiTheme="minorEastAsia" w:cs="Times New Roman"/>
          <w:szCs w:val="21"/>
        </w:rPr>
        <w:t>为</w:t>
      </w:r>
      <w:r w:rsidR="00185F73" w:rsidRPr="00551952">
        <w:rPr>
          <w:rFonts w:asciiTheme="minorEastAsia" w:hAnsiTheme="minorEastAsia" w:cs="Times New Roman"/>
          <w:szCs w:val="21"/>
        </w:rPr>
        <w:t>方便</w:t>
      </w:r>
      <w:r w:rsidRPr="00551952">
        <w:rPr>
          <w:rFonts w:asciiTheme="minorEastAsia" w:hAnsiTheme="minorEastAsia" w:cs="Times New Roman"/>
          <w:szCs w:val="21"/>
        </w:rPr>
        <w:t>老师和同学们缴费</w:t>
      </w:r>
      <w:r w:rsidR="0013589C" w:rsidRPr="00551952">
        <w:rPr>
          <w:rFonts w:asciiTheme="minorEastAsia" w:hAnsiTheme="minorEastAsia" w:cs="Times New Roman"/>
          <w:szCs w:val="21"/>
        </w:rPr>
        <w:t>的</w:t>
      </w:r>
      <w:r w:rsidRPr="00551952">
        <w:rPr>
          <w:rFonts w:asciiTheme="minorEastAsia" w:hAnsiTheme="minorEastAsia" w:cs="Times New Roman"/>
          <w:szCs w:val="21"/>
        </w:rPr>
        <w:t>便利</w:t>
      </w:r>
      <w:r w:rsidR="0013589C" w:rsidRPr="00551952">
        <w:rPr>
          <w:rFonts w:asciiTheme="minorEastAsia" w:hAnsiTheme="minorEastAsia" w:cs="Times New Roman"/>
          <w:szCs w:val="21"/>
        </w:rPr>
        <w:t>，</w:t>
      </w:r>
      <w:r w:rsidR="00B65FD9" w:rsidRPr="00551952">
        <w:rPr>
          <w:rFonts w:asciiTheme="minorEastAsia" w:hAnsiTheme="minorEastAsia" w:cs="Times New Roman"/>
          <w:szCs w:val="21"/>
        </w:rPr>
        <w:t>在原</w:t>
      </w:r>
      <w:r w:rsidR="001A75FD" w:rsidRPr="00551952">
        <w:rPr>
          <w:rFonts w:asciiTheme="minorEastAsia" w:hAnsiTheme="minorEastAsia" w:cs="Times New Roman"/>
          <w:szCs w:val="21"/>
        </w:rPr>
        <w:t>缴费方式的</w:t>
      </w:r>
      <w:r w:rsidR="00B65FD9" w:rsidRPr="00551952">
        <w:rPr>
          <w:rFonts w:asciiTheme="minorEastAsia" w:hAnsiTheme="minorEastAsia" w:cs="Times New Roman"/>
          <w:szCs w:val="21"/>
        </w:rPr>
        <w:t>基础上，</w:t>
      </w:r>
      <w:r w:rsidR="0013589C" w:rsidRPr="00551952">
        <w:rPr>
          <w:rFonts w:asciiTheme="minorEastAsia" w:hAnsiTheme="minorEastAsia" w:cs="Times New Roman"/>
          <w:szCs w:val="21"/>
        </w:rPr>
        <w:t>网络中心</w:t>
      </w:r>
      <w:r w:rsidR="00F0707F" w:rsidRPr="00551952">
        <w:rPr>
          <w:rFonts w:asciiTheme="minorEastAsia" w:hAnsiTheme="minorEastAsia" w:cs="Times New Roman"/>
          <w:szCs w:val="21"/>
        </w:rPr>
        <w:t>又</w:t>
      </w:r>
      <w:r w:rsidR="0013589C" w:rsidRPr="00551952">
        <w:rPr>
          <w:rFonts w:asciiTheme="minorEastAsia" w:hAnsiTheme="minorEastAsia" w:cs="Times New Roman"/>
          <w:szCs w:val="21"/>
        </w:rPr>
        <w:t>推出了</w:t>
      </w:r>
      <w:r w:rsidR="00F0707F" w:rsidRPr="00551952">
        <w:rPr>
          <w:rFonts w:asciiTheme="minorEastAsia" w:hAnsiTheme="minorEastAsia" w:cs="Times New Roman"/>
          <w:szCs w:val="21"/>
        </w:rPr>
        <w:t>三</w:t>
      </w:r>
      <w:r w:rsidR="00B65FD9" w:rsidRPr="00551952">
        <w:rPr>
          <w:rFonts w:asciiTheme="minorEastAsia" w:hAnsiTheme="minorEastAsia" w:cs="Times New Roman"/>
          <w:szCs w:val="21"/>
        </w:rPr>
        <w:t>种自助</w:t>
      </w:r>
      <w:r w:rsidR="0013589C" w:rsidRPr="00551952">
        <w:rPr>
          <w:rFonts w:asciiTheme="minorEastAsia" w:hAnsiTheme="minorEastAsia" w:cs="Times New Roman"/>
          <w:szCs w:val="21"/>
        </w:rPr>
        <w:t>缴费</w:t>
      </w:r>
      <w:r w:rsidR="00B93503" w:rsidRPr="00551952">
        <w:rPr>
          <w:rFonts w:asciiTheme="minorEastAsia" w:hAnsiTheme="minorEastAsia" w:cs="Times New Roman"/>
          <w:szCs w:val="21"/>
        </w:rPr>
        <w:t>方式</w:t>
      </w:r>
      <w:r w:rsidR="00F0707F" w:rsidRPr="00551952">
        <w:rPr>
          <w:rFonts w:asciiTheme="minorEastAsia" w:hAnsiTheme="minorEastAsia" w:cs="Times New Roman"/>
          <w:szCs w:val="21"/>
        </w:rPr>
        <w:t>：</w:t>
      </w:r>
      <w:r w:rsidR="00611E57" w:rsidRPr="00551952">
        <w:rPr>
          <w:rFonts w:asciiTheme="minorEastAsia" w:hAnsiTheme="minorEastAsia" w:cs="Times New Roman"/>
          <w:szCs w:val="21"/>
        </w:rPr>
        <w:t>“微信”APP</w:t>
      </w:r>
      <w:r w:rsidR="00F0707F" w:rsidRPr="00551952">
        <w:rPr>
          <w:rFonts w:asciiTheme="minorEastAsia" w:hAnsiTheme="minorEastAsia" w:cs="Times New Roman"/>
          <w:szCs w:val="21"/>
        </w:rPr>
        <w:t>、“学付宝”APP以及</w:t>
      </w:r>
      <w:r w:rsidR="00611E57" w:rsidRPr="00551952">
        <w:rPr>
          <w:rFonts w:asciiTheme="minorEastAsia" w:hAnsiTheme="minorEastAsia" w:cs="Times New Roman"/>
          <w:szCs w:val="21"/>
        </w:rPr>
        <w:t>“圈存机”</w:t>
      </w:r>
      <w:r w:rsidR="00F0707F" w:rsidRPr="00551952">
        <w:rPr>
          <w:rFonts w:asciiTheme="minorEastAsia" w:hAnsiTheme="minorEastAsia" w:cs="Times New Roman"/>
          <w:szCs w:val="21"/>
        </w:rPr>
        <w:t>。</w:t>
      </w:r>
    </w:p>
    <w:p w:rsidR="009128DE" w:rsidRPr="00551952" w:rsidRDefault="0075006A" w:rsidP="0083190C">
      <w:pPr>
        <w:spacing w:afterLines="50" w:after="156"/>
        <w:ind w:firstLineChars="200" w:firstLine="422"/>
        <w:jc w:val="left"/>
        <w:rPr>
          <w:rFonts w:asciiTheme="minorEastAsia" w:hAnsiTheme="minorEastAsia" w:cs="Times New Roman"/>
          <w:szCs w:val="21"/>
        </w:rPr>
      </w:pPr>
      <w:r w:rsidRPr="00551952">
        <w:rPr>
          <w:rFonts w:asciiTheme="minorEastAsia" w:hAnsiTheme="minorEastAsia" w:cs="Times New Roman"/>
          <w:b/>
          <w:color w:val="FF0000"/>
          <w:szCs w:val="21"/>
        </w:rPr>
        <w:t>完成</w:t>
      </w:r>
      <w:r w:rsidR="008A201D" w:rsidRPr="00551952">
        <w:rPr>
          <w:rFonts w:asciiTheme="minorEastAsia" w:hAnsiTheme="minorEastAsia" w:cs="Times New Roman"/>
          <w:b/>
          <w:color w:val="FF0000"/>
          <w:szCs w:val="21"/>
        </w:rPr>
        <w:t>自助</w:t>
      </w:r>
      <w:r w:rsidRPr="00551952">
        <w:rPr>
          <w:rFonts w:asciiTheme="minorEastAsia" w:hAnsiTheme="minorEastAsia" w:cs="Times New Roman"/>
          <w:b/>
          <w:color w:val="FF0000"/>
          <w:szCs w:val="21"/>
        </w:rPr>
        <w:t>缴纳网费需要两步</w:t>
      </w:r>
      <w:r w:rsidRPr="00551952">
        <w:rPr>
          <w:rFonts w:asciiTheme="minorEastAsia" w:hAnsiTheme="minorEastAsia" w:cs="Times New Roman"/>
          <w:color w:val="FF0000"/>
          <w:szCs w:val="21"/>
        </w:rPr>
        <w:t>：</w:t>
      </w:r>
    </w:p>
    <w:p w:rsidR="009128DE" w:rsidRPr="00551952" w:rsidRDefault="0075006A" w:rsidP="0083190C">
      <w:pPr>
        <w:spacing w:afterLines="50" w:after="156"/>
        <w:ind w:firstLineChars="200" w:firstLine="422"/>
        <w:jc w:val="left"/>
        <w:rPr>
          <w:rFonts w:asciiTheme="minorEastAsia" w:hAnsiTheme="minorEastAsia" w:cs="Times New Roman"/>
          <w:szCs w:val="21"/>
        </w:rPr>
      </w:pPr>
      <w:r w:rsidRPr="00551952">
        <w:rPr>
          <w:rFonts w:asciiTheme="minorEastAsia" w:hAnsiTheme="minorEastAsia" w:cs="Times New Roman"/>
          <w:b/>
          <w:szCs w:val="21"/>
        </w:rPr>
        <w:t>第一步</w:t>
      </w:r>
      <w:r w:rsidRPr="00551952">
        <w:rPr>
          <w:rFonts w:asciiTheme="minorEastAsia" w:hAnsiTheme="minorEastAsia" w:cs="Times New Roman"/>
          <w:szCs w:val="21"/>
        </w:rPr>
        <w:t>是</w:t>
      </w:r>
      <w:r w:rsidR="002E493A" w:rsidRPr="00551952">
        <w:rPr>
          <w:rFonts w:asciiTheme="minorEastAsia" w:hAnsiTheme="minorEastAsia" w:cs="Times New Roman"/>
          <w:szCs w:val="21"/>
        </w:rPr>
        <w:t>为“电子钱包”充值</w:t>
      </w:r>
      <w:r w:rsidR="009128DE" w:rsidRPr="00551952">
        <w:rPr>
          <w:rFonts w:asciiTheme="minorEastAsia" w:hAnsiTheme="minorEastAsia" w:cs="Times New Roman"/>
          <w:szCs w:val="21"/>
        </w:rPr>
        <w:t>。</w:t>
      </w:r>
    </w:p>
    <w:p w:rsidR="009128DE" w:rsidRPr="00551952" w:rsidRDefault="0075006A" w:rsidP="0083190C">
      <w:pPr>
        <w:spacing w:afterLines="50" w:after="156"/>
        <w:ind w:firstLineChars="200" w:firstLine="422"/>
        <w:jc w:val="left"/>
        <w:rPr>
          <w:rFonts w:asciiTheme="minorEastAsia" w:hAnsiTheme="minorEastAsia" w:cs="Times New Roman"/>
          <w:szCs w:val="21"/>
        </w:rPr>
      </w:pPr>
      <w:r w:rsidRPr="00551952">
        <w:rPr>
          <w:rFonts w:asciiTheme="minorEastAsia" w:hAnsiTheme="minorEastAsia" w:cs="Times New Roman"/>
          <w:b/>
          <w:szCs w:val="21"/>
        </w:rPr>
        <w:t>第二步</w:t>
      </w:r>
      <w:r w:rsidRPr="00551952">
        <w:rPr>
          <w:rFonts w:asciiTheme="minorEastAsia" w:hAnsiTheme="minorEastAsia" w:cs="Times New Roman"/>
          <w:szCs w:val="21"/>
        </w:rPr>
        <w:t>是从</w:t>
      </w:r>
      <w:r w:rsidR="00073E29" w:rsidRPr="00551952">
        <w:rPr>
          <w:rFonts w:asciiTheme="minorEastAsia" w:hAnsiTheme="minorEastAsia" w:cs="Times New Roman"/>
          <w:szCs w:val="21"/>
        </w:rPr>
        <w:t>“电子钱包”</w:t>
      </w:r>
      <w:r w:rsidRPr="00551952">
        <w:rPr>
          <w:rFonts w:asciiTheme="minorEastAsia" w:hAnsiTheme="minorEastAsia" w:cs="Times New Roman"/>
          <w:szCs w:val="21"/>
        </w:rPr>
        <w:t>中把钱充值到您的产品上</w:t>
      </w:r>
      <w:r w:rsidR="00BF49C4" w:rsidRPr="00551952">
        <w:rPr>
          <w:rFonts w:asciiTheme="minorEastAsia" w:hAnsiTheme="minorEastAsia" w:cs="Times New Roman"/>
          <w:szCs w:val="21"/>
        </w:rPr>
        <w:t>，</w:t>
      </w:r>
      <w:proofErr w:type="gramStart"/>
      <w:r w:rsidR="00354BDA" w:rsidRPr="00551952">
        <w:rPr>
          <w:rFonts w:asciiTheme="minorEastAsia" w:hAnsiTheme="minorEastAsia" w:cs="Times New Roman"/>
          <w:szCs w:val="21"/>
        </w:rPr>
        <w:t>完成网</w:t>
      </w:r>
      <w:proofErr w:type="gramEnd"/>
      <w:r w:rsidR="00354BDA" w:rsidRPr="00551952">
        <w:rPr>
          <w:rFonts w:asciiTheme="minorEastAsia" w:hAnsiTheme="minorEastAsia" w:cs="Times New Roman"/>
          <w:szCs w:val="21"/>
        </w:rPr>
        <w:t>费的缴纳</w:t>
      </w:r>
      <w:r w:rsidRPr="00551952">
        <w:rPr>
          <w:rFonts w:asciiTheme="minorEastAsia" w:hAnsiTheme="minorEastAsia" w:cs="Times New Roman"/>
          <w:szCs w:val="21"/>
        </w:rPr>
        <w:t>。</w:t>
      </w:r>
    </w:p>
    <w:p w:rsidR="0083190C" w:rsidRPr="00551952" w:rsidRDefault="00B93503" w:rsidP="0083190C">
      <w:pPr>
        <w:ind w:firstLineChars="200" w:firstLine="420"/>
        <w:jc w:val="left"/>
        <w:rPr>
          <w:rFonts w:asciiTheme="minorEastAsia" w:hAnsiTheme="minorEastAsia" w:cs="Times New Roman"/>
          <w:b/>
          <w:color w:val="0070C0"/>
          <w:szCs w:val="21"/>
        </w:rPr>
      </w:pPr>
      <w:r w:rsidRPr="00551952">
        <w:rPr>
          <w:rFonts w:asciiTheme="minorEastAsia" w:hAnsiTheme="minorEastAsia" w:cs="Times New Roman"/>
          <w:color w:val="333333"/>
          <w:szCs w:val="21"/>
          <w:shd w:val="clear" w:color="auto" w:fill="FFFFFF"/>
        </w:rPr>
        <w:t>“电子钱包”</w:t>
      </w:r>
      <w:r w:rsidRPr="00551952">
        <w:rPr>
          <w:rFonts w:asciiTheme="minorEastAsia" w:hAnsiTheme="minorEastAsia" w:cs="Times New Roman"/>
          <w:szCs w:val="21"/>
        </w:rPr>
        <w:t>相当于我们</w:t>
      </w:r>
      <w:r w:rsidR="00174A87">
        <w:rPr>
          <w:rFonts w:asciiTheme="minorEastAsia" w:hAnsiTheme="minorEastAsia" w:cs="Times New Roman" w:hint="eastAsia"/>
          <w:szCs w:val="21"/>
        </w:rPr>
        <w:t>的</w:t>
      </w:r>
      <w:r w:rsidR="00174A87">
        <w:rPr>
          <w:rFonts w:asciiTheme="minorEastAsia" w:hAnsiTheme="minorEastAsia" w:cs="Times New Roman"/>
          <w:szCs w:val="21"/>
        </w:rPr>
        <w:t>“</w:t>
      </w:r>
      <w:r w:rsidR="00174A87">
        <w:rPr>
          <w:rFonts w:asciiTheme="minorEastAsia" w:hAnsiTheme="minorEastAsia" w:cs="Times New Roman" w:hint="eastAsia"/>
          <w:szCs w:val="21"/>
        </w:rPr>
        <w:t>预存</w:t>
      </w:r>
      <w:r w:rsidR="00174A87">
        <w:rPr>
          <w:rFonts w:asciiTheme="minorEastAsia" w:hAnsiTheme="minorEastAsia" w:cs="Times New Roman"/>
          <w:szCs w:val="21"/>
        </w:rPr>
        <w:t>网费”</w:t>
      </w:r>
      <w:r w:rsidR="00C539B0" w:rsidRPr="00551952">
        <w:rPr>
          <w:rFonts w:asciiTheme="minorEastAsia" w:hAnsiTheme="minorEastAsia" w:cs="Times New Roman"/>
          <w:szCs w:val="21"/>
        </w:rPr>
        <w:t>。在网络中心开过户的用户，均可以登录</w:t>
      </w:r>
      <w:proofErr w:type="gramStart"/>
      <w:r w:rsidR="00C539B0" w:rsidRPr="00551952">
        <w:rPr>
          <w:rFonts w:asciiTheme="minorEastAsia" w:hAnsiTheme="minorEastAsia" w:cs="Times New Roman"/>
          <w:szCs w:val="21"/>
        </w:rPr>
        <w:t>自服务</w:t>
      </w:r>
      <w:proofErr w:type="gramEnd"/>
      <w:r w:rsidR="00174A87">
        <w:fldChar w:fldCharType="begin"/>
      </w:r>
      <w:r w:rsidR="00174A87">
        <w:instrText xml:space="preserve"> HYPERLINK "http://serv.shzu.edu.cn/" </w:instrText>
      </w:r>
      <w:r w:rsidR="00174A87">
        <w:fldChar w:fldCharType="separate"/>
      </w:r>
      <w:r w:rsidR="00C539B0" w:rsidRPr="00551952">
        <w:rPr>
          <w:rStyle w:val="a3"/>
          <w:rFonts w:asciiTheme="minorEastAsia" w:hAnsiTheme="minorEastAsia" w:cs="Times New Roman"/>
          <w:szCs w:val="21"/>
        </w:rPr>
        <w:t>http://serv.shzu.edu.cn/</w:t>
      </w:r>
      <w:r w:rsidR="00174A87">
        <w:rPr>
          <w:rStyle w:val="a3"/>
          <w:rFonts w:asciiTheme="minorEastAsia" w:hAnsiTheme="minorEastAsia" w:cs="Times New Roman"/>
          <w:szCs w:val="21"/>
        </w:rPr>
        <w:fldChar w:fldCharType="end"/>
      </w:r>
      <w:r w:rsidR="00C539B0" w:rsidRPr="00551952">
        <w:rPr>
          <w:rFonts w:asciiTheme="minorEastAsia" w:hAnsiTheme="minorEastAsia" w:cs="Times New Roman"/>
          <w:szCs w:val="21"/>
        </w:rPr>
        <w:t>，在“首页”处的</w:t>
      </w:r>
      <w:proofErr w:type="gramStart"/>
      <w:r w:rsidR="00C539B0" w:rsidRPr="00551952">
        <w:rPr>
          <w:rFonts w:asciiTheme="minorEastAsia" w:hAnsiTheme="minorEastAsia" w:cs="Times New Roman"/>
          <w:szCs w:val="21"/>
        </w:rPr>
        <w:t>“电子钱包”项便可以</w:t>
      </w:r>
      <w:proofErr w:type="gramEnd"/>
      <w:r w:rsidR="00C539B0" w:rsidRPr="00551952">
        <w:rPr>
          <w:rFonts w:asciiTheme="minorEastAsia" w:hAnsiTheme="minorEastAsia" w:cs="Times New Roman"/>
          <w:szCs w:val="21"/>
        </w:rPr>
        <w:t>协助完成</w:t>
      </w:r>
      <w:r w:rsidR="00FD0658" w:rsidRPr="00551952">
        <w:rPr>
          <w:rFonts w:asciiTheme="minorEastAsia" w:hAnsiTheme="minorEastAsia" w:cs="Times New Roman"/>
          <w:szCs w:val="21"/>
        </w:rPr>
        <w:t>自助</w:t>
      </w:r>
      <w:r w:rsidR="00C539B0" w:rsidRPr="00551952">
        <w:rPr>
          <w:rFonts w:asciiTheme="minorEastAsia" w:hAnsiTheme="minorEastAsia" w:cs="Times New Roman"/>
          <w:szCs w:val="21"/>
        </w:rPr>
        <w:t>缴费（如图）。</w:t>
      </w:r>
      <w:r w:rsidRPr="00551952">
        <w:rPr>
          <w:rFonts w:asciiTheme="minorEastAsia" w:hAnsiTheme="minorEastAsia" w:cs="Times New Roman"/>
          <w:szCs w:val="21"/>
        </w:rPr>
        <w:t>您可以往“电子钱包”中充值</w:t>
      </w:r>
      <w:r w:rsidR="00C539B0" w:rsidRPr="00551952">
        <w:rPr>
          <w:rFonts w:asciiTheme="minorEastAsia" w:hAnsiTheme="minorEastAsia" w:cs="Times New Roman"/>
          <w:szCs w:val="21"/>
        </w:rPr>
        <w:t>任意金额</w:t>
      </w:r>
      <w:r w:rsidRPr="00551952">
        <w:rPr>
          <w:rFonts w:asciiTheme="minorEastAsia" w:hAnsiTheme="minorEastAsia" w:cs="Times New Roman"/>
          <w:szCs w:val="21"/>
        </w:rPr>
        <w:t>，需要缴纳网费时，再利用 “产品充值”（产品对于教师是“教工住宅区30元/月”，对于不同类别的学生分别是“留学生宿舍15元/月”、“研究生宿舍15元/月”、“本科生宿舍15元/月”）</w:t>
      </w:r>
      <w:proofErr w:type="gramStart"/>
      <w:r w:rsidRPr="00551952">
        <w:rPr>
          <w:rFonts w:asciiTheme="minorEastAsia" w:hAnsiTheme="minorEastAsia" w:cs="Times New Roman"/>
          <w:szCs w:val="21"/>
        </w:rPr>
        <w:t>项按照</w:t>
      </w:r>
      <w:proofErr w:type="gramEnd"/>
      <w:r w:rsidRPr="00551952">
        <w:rPr>
          <w:rFonts w:asciiTheme="minorEastAsia" w:hAnsiTheme="minorEastAsia" w:cs="Times New Roman"/>
          <w:szCs w:val="21"/>
        </w:rPr>
        <w:t>所要上网的时间（按月计）从“电子钱包”</w:t>
      </w:r>
      <w:proofErr w:type="gramStart"/>
      <w:r w:rsidRPr="00551952">
        <w:rPr>
          <w:rFonts w:asciiTheme="minorEastAsia" w:hAnsiTheme="minorEastAsia" w:cs="Times New Roman"/>
          <w:szCs w:val="21"/>
        </w:rPr>
        <w:t>交付网</w:t>
      </w:r>
      <w:proofErr w:type="gramEnd"/>
      <w:r w:rsidRPr="00551952">
        <w:rPr>
          <w:rFonts w:asciiTheme="minorEastAsia" w:hAnsiTheme="minorEastAsia" w:cs="Times New Roman"/>
          <w:szCs w:val="21"/>
        </w:rPr>
        <w:t>费。因此，采用 “电子钱包”缴纳网费的方式比较方便、灵活，用户可以根据需求随意决定自己上网的自然月。例如，用户如果下月</w:t>
      </w:r>
      <w:proofErr w:type="gramStart"/>
      <w:r w:rsidRPr="00551952">
        <w:rPr>
          <w:rFonts w:asciiTheme="minorEastAsia" w:hAnsiTheme="minorEastAsia" w:cs="Times New Roman"/>
          <w:szCs w:val="21"/>
        </w:rPr>
        <w:t>不</w:t>
      </w:r>
      <w:proofErr w:type="gramEnd"/>
      <w:r w:rsidRPr="00551952">
        <w:rPr>
          <w:rFonts w:asciiTheme="minorEastAsia" w:hAnsiTheme="minorEastAsia" w:cs="Times New Roman"/>
          <w:szCs w:val="21"/>
        </w:rPr>
        <w:t>上网，只需确保所使用的产品本月的费用即可；如果再想上网，随时从“电子钱包”中进行您所拥有的产品充值</w:t>
      </w:r>
      <w:r w:rsidR="00DE4257" w:rsidRPr="00551952">
        <w:rPr>
          <w:rFonts w:asciiTheme="minorEastAsia" w:hAnsiTheme="minorEastAsia" w:cs="Times New Roman"/>
          <w:szCs w:val="21"/>
        </w:rPr>
        <w:t>即可</w:t>
      </w:r>
      <w:r w:rsidRPr="00551952">
        <w:rPr>
          <w:rFonts w:asciiTheme="minorEastAsia" w:hAnsiTheme="minorEastAsia" w:cs="Times New Roman"/>
          <w:szCs w:val="21"/>
        </w:rPr>
        <w:t>。</w:t>
      </w:r>
    </w:p>
    <w:p w:rsidR="00B93503" w:rsidRPr="00551952" w:rsidRDefault="00B93503" w:rsidP="00C539B0">
      <w:pPr>
        <w:ind w:firstLineChars="200" w:firstLine="420"/>
        <w:jc w:val="center"/>
        <w:rPr>
          <w:rFonts w:asciiTheme="minorEastAsia" w:hAnsiTheme="minorEastAsia" w:cs="Times New Roman"/>
          <w:szCs w:val="21"/>
        </w:rPr>
      </w:pPr>
      <w:r w:rsidRPr="00551952">
        <w:rPr>
          <w:rFonts w:asciiTheme="minorEastAsia" w:hAnsiTheme="minorEastAsia" w:cs="Times New Roman"/>
          <w:noProof/>
        </w:rPr>
        <w:drawing>
          <wp:inline distT="0" distB="0" distL="0" distR="0" wp14:anchorId="5A072048" wp14:editId="5E6E5DD8">
            <wp:extent cx="3555036" cy="1514293"/>
            <wp:effectExtent l="0" t="0" r="762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81176" cy="152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707" w:rsidRPr="00551952" w:rsidRDefault="00551952" w:rsidP="00BF2DEA">
      <w:pPr>
        <w:pStyle w:val="1"/>
        <w:rPr>
          <w:rFonts w:asciiTheme="minorEastAsia" w:hAnsiTheme="minorEastAsia" w:cs="Times New Roman"/>
          <w:noProof/>
        </w:rPr>
      </w:pPr>
      <w:r>
        <w:rPr>
          <w:rFonts w:asciiTheme="minorEastAsia" w:hAnsiTheme="minorEastAsia" w:cs="Times New Roman" w:hint="eastAsia"/>
          <w:noProof/>
        </w:rPr>
        <w:t>第</w:t>
      </w:r>
      <w:r w:rsidR="002E493A" w:rsidRPr="00551952">
        <w:rPr>
          <w:rFonts w:asciiTheme="minorEastAsia" w:hAnsiTheme="minorEastAsia" w:cs="Times New Roman"/>
          <w:noProof/>
        </w:rPr>
        <w:t>一</w:t>
      </w:r>
      <w:r>
        <w:rPr>
          <w:rFonts w:asciiTheme="minorEastAsia" w:hAnsiTheme="minorEastAsia" w:cs="Times New Roman" w:hint="eastAsia"/>
          <w:noProof/>
        </w:rPr>
        <w:t>步</w:t>
      </w:r>
      <w:r w:rsidR="002E493A" w:rsidRPr="00551952">
        <w:rPr>
          <w:rFonts w:asciiTheme="minorEastAsia" w:hAnsiTheme="minorEastAsia" w:cs="Times New Roman"/>
          <w:noProof/>
        </w:rPr>
        <w:t>为“电子钱包”充值</w:t>
      </w:r>
    </w:p>
    <w:p w:rsidR="00510F4E" w:rsidRPr="00551952" w:rsidRDefault="002E493A" w:rsidP="002E493A">
      <w:pPr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551952">
        <w:rPr>
          <w:rFonts w:asciiTheme="minorEastAsia" w:hAnsiTheme="minorEastAsia" w:cs="Times New Roman"/>
          <w:szCs w:val="21"/>
        </w:rPr>
        <w:t>为“电子钱包”充</w:t>
      </w:r>
      <w:proofErr w:type="gramStart"/>
      <w:r w:rsidRPr="00551952">
        <w:rPr>
          <w:rFonts w:asciiTheme="minorEastAsia" w:hAnsiTheme="minorEastAsia" w:cs="Times New Roman"/>
          <w:szCs w:val="21"/>
        </w:rPr>
        <w:t>值目前</w:t>
      </w:r>
      <w:proofErr w:type="gramEnd"/>
      <w:r w:rsidRPr="00551952">
        <w:rPr>
          <w:rFonts w:asciiTheme="minorEastAsia" w:hAnsiTheme="minorEastAsia" w:cs="Times New Roman"/>
          <w:szCs w:val="21"/>
        </w:rPr>
        <w:t>有三种途径：</w:t>
      </w:r>
      <w:r w:rsidR="003E2BD2" w:rsidRPr="00551952">
        <w:rPr>
          <w:rFonts w:asciiTheme="minorEastAsia" w:hAnsiTheme="minorEastAsia" w:cs="Times New Roman"/>
          <w:szCs w:val="21"/>
        </w:rPr>
        <w:t>“微信”APP</w:t>
      </w:r>
      <w:r w:rsidRPr="00551952">
        <w:rPr>
          <w:rFonts w:asciiTheme="minorEastAsia" w:hAnsiTheme="minorEastAsia" w:cs="Times New Roman"/>
          <w:szCs w:val="21"/>
        </w:rPr>
        <w:t>、“学付宝”APP以及</w:t>
      </w:r>
      <w:r w:rsidR="003E2BD2" w:rsidRPr="00551952">
        <w:rPr>
          <w:rFonts w:asciiTheme="minorEastAsia" w:hAnsiTheme="minorEastAsia" w:cs="Times New Roman"/>
          <w:szCs w:val="21"/>
        </w:rPr>
        <w:t>“圈存机”</w:t>
      </w:r>
      <w:r w:rsidRPr="00551952">
        <w:rPr>
          <w:rFonts w:asciiTheme="minorEastAsia" w:hAnsiTheme="minorEastAsia" w:cs="Times New Roman"/>
          <w:szCs w:val="21"/>
        </w:rPr>
        <w:t>。</w:t>
      </w:r>
      <w:r w:rsidR="00393AEA" w:rsidRPr="00551952">
        <w:rPr>
          <w:rFonts w:asciiTheme="minorEastAsia" w:hAnsiTheme="minorEastAsia" w:cs="Times New Roman"/>
          <w:szCs w:val="21"/>
        </w:rPr>
        <w:t>需要特别提请注意的是，</w:t>
      </w:r>
      <w:r w:rsidR="00B4136E" w:rsidRPr="00551952">
        <w:rPr>
          <w:rFonts w:asciiTheme="minorEastAsia" w:hAnsiTheme="minorEastAsia" w:cs="Times New Roman"/>
          <w:szCs w:val="21"/>
        </w:rPr>
        <w:t>这三种途径都是采取从“校园卡”到“电子钱包”的充值方式</w:t>
      </w:r>
      <w:r w:rsidR="00551952">
        <w:rPr>
          <w:rFonts w:asciiTheme="minorEastAsia" w:hAnsiTheme="minorEastAsia" w:cs="Times New Roman" w:hint="eastAsia"/>
          <w:szCs w:val="21"/>
        </w:rPr>
        <w:t>，</w:t>
      </w:r>
      <w:r w:rsidR="00551952">
        <w:rPr>
          <w:rFonts w:asciiTheme="minorEastAsia" w:hAnsiTheme="minorEastAsia" w:cs="Times New Roman"/>
          <w:szCs w:val="21"/>
        </w:rPr>
        <w:t>因此，在缴纳网费时，</w:t>
      </w:r>
      <w:proofErr w:type="gramStart"/>
      <w:r w:rsidR="00551952">
        <w:rPr>
          <w:rFonts w:asciiTheme="minorEastAsia" w:hAnsiTheme="minorEastAsia" w:cs="Times New Roman"/>
          <w:szCs w:val="21"/>
        </w:rPr>
        <w:t>请确保</w:t>
      </w:r>
      <w:proofErr w:type="gramEnd"/>
      <w:r w:rsidR="00551952">
        <w:rPr>
          <w:rFonts w:asciiTheme="minorEastAsia" w:hAnsiTheme="minorEastAsia" w:cs="Times New Roman"/>
          <w:szCs w:val="21"/>
        </w:rPr>
        <w:t>“</w:t>
      </w:r>
      <w:r w:rsidR="00551952">
        <w:rPr>
          <w:rFonts w:asciiTheme="minorEastAsia" w:hAnsiTheme="minorEastAsia" w:cs="Times New Roman" w:hint="eastAsia"/>
          <w:szCs w:val="21"/>
        </w:rPr>
        <w:t>校园卡</w:t>
      </w:r>
      <w:r w:rsidR="00551952">
        <w:rPr>
          <w:rFonts w:asciiTheme="minorEastAsia" w:hAnsiTheme="minorEastAsia" w:cs="Times New Roman"/>
          <w:szCs w:val="21"/>
        </w:rPr>
        <w:t>”</w:t>
      </w:r>
      <w:r w:rsidR="00551952">
        <w:rPr>
          <w:rFonts w:asciiTheme="minorEastAsia" w:hAnsiTheme="minorEastAsia" w:cs="Times New Roman" w:hint="eastAsia"/>
          <w:szCs w:val="21"/>
        </w:rPr>
        <w:t>中</w:t>
      </w:r>
      <w:r w:rsidR="00551952">
        <w:rPr>
          <w:rFonts w:asciiTheme="minorEastAsia" w:hAnsiTheme="minorEastAsia" w:cs="Times New Roman"/>
          <w:szCs w:val="21"/>
        </w:rPr>
        <w:t>有一定金额</w:t>
      </w:r>
      <w:r w:rsidR="00B4136E" w:rsidRPr="00551952">
        <w:rPr>
          <w:rFonts w:asciiTheme="minorEastAsia" w:hAnsiTheme="minorEastAsia" w:cs="Times New Roman"/>
          <w:szCs w:val="21"/>
        </w:rPr>
        <w:t>。</w:t>
      </w:r>
      <w:r w:rsidRPr="00551952">
        <w:rPr>
          <w:rFonts w:asciiTheme="minorEastAsia" w:hAnsiTheme="minorEastAsia" w:cs="Times New Roman"/>
          <w:szCs w:val="21"/>
        </w:rPr>
        <w:t>您选择</w:t>
      </w:r>
      <w:r w:rsidR="00ED381D" w:rsidRPr="00551952">
        <w:rPr>
          <w:rFonts w:asciiTheme="minorEastAsia" w:hAnsiTheme="minorEastAsia" w:cs="Times New Roman"/>
          <w:szCs w:val="21"/>
        </w:rPr>
        <w:t>任意</w:t>
      </w:r>
      <w:r w:rsidRPr="00551952">
        <w:rPr>
          <w:rFonts w:asciiTheme="minorEastAsia" w:hAnsiTheme="minorEastAsia" w:cs="Times New Roman"/>
          <w:szCs w:val="21"/>
        </w:rPr>
        <w:t>一种充值方式，直接点击</w:t>
      </w:r>
      <w:r w:rsidR="00ED381D" w:rsidRPr="00551952">
        <w:rPr>
          <w:rFonts w:asciiTheme="minorEastAsia" w:hAnsiTheme="minorEastAsia" w:cs="Times New Roman"/>
          <w:szCs w:val="21"/>
        </w:rPr>
        <w:t>下面的</w:t>
      </w:r>
      <w:r w:rsidRPr="00551952">
        <w:rPr>
          <w:rFonts w:asciiTheme="minorEastAsia" w:hAnsiTheme="minorEastAsia" w:cs="Times New Roman"/>
          <w:szCs w:val="21"/>
        </w:rPr>
        <w:t>链接到相应的位置查看具体的充值</w:t>
      </w:r>
      <w:r w:rsidR="00B4136E" w:rsidRPr="00551952">
        <w:rPr>
          <w:rFonts w:asciiTheme="minorEastAsia" w:hAnsiTheme="minorEastAsia" w:cs="Times New Roman"/>
          <w:szCs w:val="21"/>
        </w:rPr>
        <w:t>步骤</w:t>
      </w:r>
      <w:r w:rsidR="00ED381D" w:rsidRPr="00551952">
        <w:rPr>
          <w:rFonts w:asciiTheme="minorEastAsia" w:hAnsiTheme="minorEastAsia" w:cs="Times New Roman"/>
          <w:szCs w:val="21"/>
        </w:rPr>
        <w:t>即可</w:t>
      </w:r>
      <w:r w:rsidRPr="00551952">
        <w:rPr>
          <w:rFonts w:asciiTheme="minorEastAsia" w:hAnsiTheme="minorEastAsia" w:cs="Times New Roman"/>
          <w:szCs w:val="21"/>
        </w:rPr>
        <w:t>。</w:t>
      </w:r>
    </w:p>
    <w:p w:rsidR="003B47DC" w:rsidRPr="00551952" w:rsidRDefault="005D34F7" w:rsidP="00FD0658">
      <w:pPr>
        <w:spacing w:beforeLines="50" w:before="156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hyperlink r:id="rId6" w:anchor="_1、" w:history="1">
        <w:r w:rsidR="003B47DC" w:rsidRPr="00551952">
          <w:rPr>
            <w:rStyle w:val="a3"/>
            <w:rFonts w:asciiTheme="minorEastAsia" w:hAnsiTheme="minorEastAsia" w:cs="Times New Roman"/>
            <w:szCs w:val="21"/>
          </w:rPr>
          <w:t>“</w:t>
        </w:r>
        <w:r w:rsidR="003B47DC" w:rsidRPr="00551952">
          <w:rPr>
            <w:rStyle w:val="a3"/>
            <w:rFonts w:asciiTheme="minorEastAsia" w:hAnsiTheme="minorEastAsia" w:cs="Times New Roman"/>
            <w:b/>
            <w:szCs w:val="21"/>
          </w:rPr>
          <w:t>微信</w:t>
        </w:r>
        <w:r w:rsidR="003B47DC" w:rsidRPr="00551952">
          <w:rPr>
            <w:rStyle w:val="a3"/>
            <w:rFonts w:asciiTheme="minorEastAsia" w:hAnsiTheme="minorEastAsia" w:cs="Times New Roman"/>
            <w:szCs w:val="21"/>
          </w:rPr>
          <w:t>”APP到“电子钱包”的充值</w:t>
        </w:r>
      </w:hyperlink>
    </w:p>
    <w:p w:rsidR="00E674D2" w:rsidRPr="00551952" w:rsidRDefault="005D34F7" w:rsidP="00803911">
      <w:pPr>
        <w:spacing w:beforeLines="50" w:before="156" w:afterLines="50" w:after="156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hyperlink r:id="rId7" w:anchor="_2、" w:history="1">
        <w:r w:rsidR="00E674D2" w:rsidRPr="00551952">
          <w:rPr>
            <w:rStyle w:val="a3"/>
            <w:rFonts w:asciiTheme="minorEastAsia" w:hAnsiTheme="minorEastAsia" w:cs="Times New Roman"/>
            <w:szCs w:val="21"/>
          </w:rPr>
          <w:t>“</w:t>
        </w:r>
        <w:r w:rsidR="00E674D2" w:rsidRPr="00551952">
          <w:rPr>
            <w:rStyle w:val="a3"/>
            <w:rFonts w:asciiTheme="minorEastAsia" w:hAnsiTheme="minorEastAsia" w:cs="Times New Roman"/>
            <w:b/>
            <w:szCs w:val="21"/>
          </w:rPr>
          <w:t>学付宝</w:t>
        </w:r>
        <w:r w:rsidR="00E674D2" w:rsidRPr="00551952">
          <w:rPr>
            <w:rStyle w:val="a3"/>
            <w:rFonts w:asciiTheme="minorEastAsia" w:hAnsiTheme="minorEastAsia" w:cs="Times New Roman"/>
            <w:szCs w:val="21"/>
          </w:rPr>
          <w:t>”APP到“电子钱包”的充值</w:t>
        </w:r>
      </w:hyperlink>
    </w:p>
    <w:p w:rsidR="003B47DC" w:rsidRPr="00551952" w:rsidRDefault="005D34F7" w:rsidP="00803911">
      <w:pPr>
        <w:spacing w:beforeLines="50" w:before="156" w:afterLines="50" w:after="156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hyperlink r:id="rId8" w:anchor="_3、_" w:history="1">
        <w:r w:rsidR="003B47DC" w:rsidRPr="00551952">
          <w:rPr>
            <w:rStyle w:val="a3"/>
            <w:rFonts w:asciiTheme="minorEastAsia" w:hAnsiTheme="minorEastAsia" w:cs="Times New Roman"/>
            <w:szCs w:val="21"/>
          </w:rPr>
          <w:t>“</w:t>
        </w:r>
        <w:r w:rsidR="003B47DC" w:rsidRPr="00551952">
          <w:rPr>
            <w:rStyle w:val="a3"/>
            <w:rFonts w:asciiTheme="minorEastAsia" w:hAnsiTheme="minorEastAsia" w:cs="Times New Roman"/>
            <w:b/>
            <w:szCs w:val="21"/>
          </w:rPr>
          <w:t>圈存机</w:t>
        </w:r>
        <w:r w:rsidR="003B47DC" w:rsidRPr="00551952">
          <w:rPr>
            <w:rStyle w:val="a3"/>
            <w:rFonts w:asciiTheme="minorEastAsia" w:hAnsiTheme="minorEastAsia" w:cs="Times New Roman"/>
            <w:szCs w:val="21"/>
          </w:rPr>
          <w:t>”到“电子钱包”的充值</w:t>
        </w:r>
      </w:hyperlink>
    </w:p>
    <w:p w:rsidR="003B47DC" w:rsidRPr="00551952" w:rsidRDefault="00073E29" w:rsidP="003B47DC">
      <w:pPr>
        <w:pStyle w:val="2"/>
        <w:rPr>
          <w:rFonts w:asciiTheme="minorEastAsia" w:eastAsiaTheme="minorEastAsia" w:hAnsiTheme="minorEastAsia" w:cs="Times New Roman"/>
        </w:rPr>
      </w:pPr>
      <w:bookmarkStart w:id="1" w:name="_1、“圈存机”到“电子钱包”的充值"/>
      <w:bookmarkStart w:id="2" w:name="_1、“微信”APP到电子钱包的缴费"/>
      <w:bookmarkEnd w:id="1"/>
      <w:bookmarkEnd w:id="2"/>
      <w:r w:rsidRPr="00551952">
        <w:rPr>
          <w:rFonts w:asciiTheme="minorEastAsia" w:eastAsiaTheme="minorEastAsia" w:hAnsiTheme="minorEastAsia" w:cs="Times New Roman"/>
        </w:rPr>
        <w:t>1</w:t>
      </w:r>
      <w:r w:rsidR="00873707" w:rsidRPr="00551952">
        <w:rPr>
          <w:rFonts w:asciiTheme="minorEastAsia" w:eastAsiaTheme="minorEastAsia" w:hAnsiTheme="minorEastAsia" w:cs="Times New Roman"/>
        </w:rPr>
        <w:t>、</w:t>
      </w:r>
      <w:r w:rsidR="003B47DC" w:rsidRPr="00551952">
        <w:rPr>
          <w:rFonts w:asciiTheme="minorEastAsia" w:eastAsiaTheme="minorEastAsia" w:hAnsiTheme="minorEastAsia" w:cs="Times New Roman"/>
        </w:rPr>
        <w:t>“</w:t>
      </w:r>
      <w:r w:rsidR="003B47DC" w:rsidRPr="00551952">
        <w:rPr>
          <w:rFonts w:asciiTheme="minorEastAsia" w:eastAsiaTheme="minorEastAsia" w:hAnsiTheme="minorEastAsia" w:cs="Times New Roman"/>
          <w:color w:val="FF0000"/>
        </w:rPr>
        <w:t>微信</w:t>
      </w:r>
      <w:r w:rsidR="003B47DC" w:rsidRPr="00551952">
        <w:rPr>
          <w:rFonts w:asciiTheme="minorEastAsia" w:eastAsiaTheme="minorEastAsia" w:hAnsiTheme="minorEastAsia" w:cs="Times New Roman"/>
        </w:rPr>
        <w:t>”APP到电子钱包的缴费</w:t>
      </w:r>
    </w:p>
    <w:p w:rsidR="003B47DC" w:rsidRPr="00551952" w:rsidRDefault="003B47DC" w:rsidP="003B47DC">
      <w:pPr>
        <w:ind w:firstLineChars="200" w:firstLine="420"/>
        <w:rPr>
          <w:rFonts w:asciiTheme="minorEastAsia" w:hAnsiTheme="minorEastAsia" w:cs="Times New Roman"/>
          <w:szCs w:val="21"/>
        </w:rPr>
      </w:pPr>
      <w:r w:rsidRPr="00551952">
        <w:rPr>
          <w:rFonts w:asciiTheme="minorEastAsia" w:hAnsiTheme="minorEastAsia" w:cs="Times New Roman"/>
          <w:szCs w:val="21"/>
        </w:rPr>
        <w:t>“微信”APP使用的是“</w:t>
      </w:r>
      <w:r w:rsidRPr="00551952">
        <w:rPr>
          <w:rFonts w:asciiTheme="minorEastAsia" w:hAnsiTheme="minorEastAsia" w:cs="Times New Roman"/>
          <w:color w:val="FF0000"/>
          <w:szCs w:val="21"/>
        </w:rPr>
        <w:t>石河子大学校园卡服务</w:t>
      </w:r>
      <w:r w:rsidRPr="00551952">
        <w:rPr>
          <w:rFonts w:asciiTheme="minorEastAsia" w:hAnsiTheme="minorEastAsia" w:cs="Times New Roman"/>
          <w:szCs w:val="21"/>
        </w:rPr>
        <w:t>”公众号。“石河子大学校园卡服务”公众号可以直接扫描下方的</w:t>
      </w:r>
      <w:proofErr w:type="gramStart"/>
      <w:r w:rsidRPr="00551952">
        <w:rPr>
          <w:rFonts w:asciiTheme="minorEastAsia" w:hAnsiTheme="minorEastAsia" w:cs="Times New Roman"/>
          <w:szCs w:val="21"/>
        </w:rPr>
        <w:t>二维码进行</w:t>
      </w:r>
      <w:proofErr w:type="gramEnd"/>
      <w:r w:rsidRPr="00551952">
        <w:rPr>
          <w:rFonts w:asciiTheme="minorEastAsia" w:hAnsiTheme="minorEastAsia" w:cs="Times New Roman"/>
          <w:szCs w:val="21"/>
        </w:rPr>
        <w:t>关注</w:t>
      </w:r>
      <w:r w:rsidR="004D4C28" w:rsidRPr="00551952">
        <w:rPr>
          <w:rFonts w:asciiTheme="minorEastAsia" w:hAnsiTheme="minorEastAsia" w:cs="Times New Roman"/>
          <w:szCs w:val="21"/>
        </w:rPr>
        <w:t>。</w:t>
      </w:r>
    </w:p>
    <w:p w:rsidR="003B47DC" w:rsidRPr="00551952" w:rsidRDefault="003B47DC" w:rsidP="003B47DC">
      <w:pPr>
        <w:jc w:val="center"/>
        <w:rPr>
          <w:rFonts w:asciiTheme="minorEastAsia" w:hAnsiTheme="minorEastAsia" w:cs="Times New Roman"/>
          <w:szCs w:val="21"/>
        </w:rPr>
      </w:pPr>
      <w:r w:rsidRPr="00551952">
        <w:rPr>
          <w:rFonts w:asciiTheme="minorEastAsia" w:hAnsiTheme="minorEastAsia" w:cs="Times New Roman"/>
          <w:noProof/>
          <w:szCs w:val="21"/>
        </w:rPr>
        <w:drawing>
          <wp:inline distT="0" distB="0" distL="0" distR="0" wp14:anchorId="011E04FE" wp14:editId="77B2313A">
            <wp:extent cx="926048" cy="926048"/>
            <wp:effectExtent l="0" t="0" r="7620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32" cy="937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7DC" w:rsidRPr="00551952" w:rsidRDefault="003B47DC" w:rsidP="003124E7">
      <w:pPr>
        <w:rPr>
          <w:rFonts w:asciiTheme="minorEastAsia" w:hAnsiTheme="minorEastAsia" w:cs="Times New Roman"/>
          <w:szCs w:val="21"/>
        </w:rPr>
      </w:pPr>
      <w:r w:rsidRPr="00551952">
        <w:rPr>
          <w:rFonts w:asciiTheme="minorEastAsia" w:hAnsiTheme="minorEastAsia" w:cs="Times New Roman"/>
          <w:szCs w:val="21"/>
        </w:rPr>
        <w:t xml:space="preserve">    关注“石河子大学校园卡服务”公众号后，</w:t>
      </w:r>
      <w:r w:rsidRPr="00551952">
        <w:rPr>
          <w:rFonts w:asciiTheme="minorEastAsia" w:hAnsiTheme="minorEastAsia" w:cs="Times New Roman"/>
          <w:b/>
          <w:szCs w:val="21"/>
        </w:rPr>
        <w:t>登陆账号</w:t>
      </w:r>
      <w:r w:rsidRPr="00551952">
        <w:rPr>
          <w:rFonts w:asciiTheme="minorEastAsia" w:hAnsiTheme="minorEastAsia" w:cs="Times New Roman"/>
          <w:szCs w:val="21"/>
        </w:rPr>
        <w:t>，在主页面的右下角点击“</w:t>
      </w:r>
      <w:r w:rsidRPr="00551952">
        <w:rPr>
          <w:rFonts w:asciiTheme="minorEastAsia" w:hAnsiTheme="minorEastAsia" w:cs="Times New Roman"/>
          <w:b/>
          <w:szCs w:val="21"/>
        </w:rPr>
        <w:t>交网费</w:t>
      </w:r>
      <w:r w:rsidRPr="00551952">
        <w:rPr>
          <w:rFonts w:asciiTheme="minorEastAsia" w:hAnsiTheme="minorEastAsia" w:cs="Times New Roman"/>
          <w:szCs w:val="21"/>
        </w:rPr>
        <w:t>”进入自助</w:t>
      </w:r>
      <w:proofErr w:type="gramStart"/>
      <w:r w:rsidR="003124E7" w:rsidRPr="00551952">
        <w:rPr>
          <w:rFonts w:asciiTheme="minorEastAsia" w:hAnsiTheme="minorEastAsia" w:cs="Times New Roman"/>
          <w:szCs w:val="21"/>
        </w:rPr>
        <w:t>缴</w:t>
      </w:r>
      <w:proofErr w:type="gramEnd"/>
      <w:r w:rsidR="003124E7" w:rsidRPr="00551952">
        <w:rPr>
          <w:rFonts w:asciiTheme="minorEastAsia" w:hAnsiTheme="minorEastAsia" w:cs="Times New Roman"/>
          <w:szCs w:val="21"/>
        </w:rPr>
        <w:t>上网费页面</w:t>
      </w:r>
      <w:r w:rsidRPr="00551952">
        <w:rPr>
          <w:rFonts w:asciiTheme="minorEastAsia" w:hAnsiTheme="minorEastAsia" w:cs="Times New Roman"/>
          <w:szCs w:val="21"/>
        </w:rPr>
        <w:t>。页面中的“账户余额”即为您</w:t>
      </w:r>
      <w:r w:rsidR="00551952">
        <w:rPr>
          <w:rFonts w:asciiTheme="minorEastAsia" w:hAnsiTheme="minorEastAsia" w:cs="Times New Roman" w:hint="eastAsia"/>
          <w:szCs w:val="21"/>
        </w:rPr>
        <w:t>“</w:t>
      </w:r>
      <w:r w:rsidR="00551952" w:rsidRPr="00551952">
        <w:rPr>
          <w:rFonts w:asciiTheme="minorEastAsia" w:hAnsiTheme="minorEastAsia" w:cs="Times New Roman"/>
          <w:szCs w:val="21"/>
        </w:rPr>
        <w:t>电子钱包</w:t>
      </w:r>
      <w:r w:rsidR="00551952">
        <w:rPr>
          <w:rFonts w:asciiTheme="minorEastAsia" w:hAnsiTheme="minorEastAsia" w:cs="Times New Roman" w:hint="eastAsia"/>
          <w:szCs w:val="21"/>
        </w:rPr>
        <w:t>”</w:t>
      </w:r>
      <w:r w:rsidRPr="00551952">
        <w:rPr>
          <w:rFonts w:asciiTheme="minorEastAsia" w:hAnsiTheme="minorEastAsia" w:cs="Times New Roman"/>
          <w:szCs w:val="21"/>
        </w:rPr>
        <w:t>中当前的金额，在“</w:t>
      </w:r>
      <w:r w:rsidRPr="00551952">
        <w:rPr>
          <w:rFonts w:asciiTheme="minorEastAsia" w:hAnsiTheme="minorEastAsia" w:cs="Times New Roman"/>
          <w:b/>
          <w:szCs w:val="21"/>
        </w:rPr>
        <w:t>转入金额</w:t>
      </w:r>
      <w:r w:rsidRPr="00551952">
        <w:rPr>
          <w:rFonts w:asciiTheme="minorEastAsia" w:hAnsiTheme="minorEastAsia" w:cs="Times New Roman"/>
          <w:szCs w:val="21"/>
        </w:rPr>
        <w:t>”后填写预缴纳的网费金额或者选择下方的缴纳金额选项。填写完转入金额后，在“</w:t>
      </w:r>
      <w:r w:rsidRPr="00551952">
        <w:rPr>
          <w:rFonts w:asciiTheme="minorEastAsia" w:hAnsiTheme="minorEastAsia" w:cs="Times New Roman"/>
          <w:b/>
          <w:szCs w:val="21"/>
        </w:rPr>
        <w:t>密码</w:t>
      </w:r>
      <w:r w:rsidRPr="00551952">
        <w:rPr>
          <w:rFonts w:asciiTheme="minorEastAsia" w:hAnsiTheme="minorEastAsia" w:cs="Times New Roman"/>
          <w:szCs w:val="21"/>
        </w:rPr>
        <w:t>”</w:t>
      </w:r>
      <w:r w:rsidR="0070173C" w:rsidRPr="00551952">
        <w:rPr>
          <w:rFonts w:asciiTheme="minorEastAsia" w:hAnsiTheme="minorEastAsia" w:cs="Times New Roman"/>
          <w:szCs w:val="21"/>
        </w:rPr>
        <w:t>处</w:t>
      </w:r>
      <w:r w:rsidRPr="00551952">
        <w:rPr>
          <w:rFonts w:asciiTheme="minorEastAsia" w:hAnsiTheme="minorEastAsia" w:cs="Times New Roman"/>
          <w:szCs w:val="21"/>
        </w:rPr>
        <w:t>填写校园卡密码，完成后点击“</w:t>
      </w:r>
      <w:r w:rsidRPr="00551952">
        <w:rPr>
          <w:rFonts w:asciiTheme="minorEastAsia" w:hAnsiTheme="minorEastAsia" w:cs="Times New Roman"/>
          <w:b/>
          <w:szCs w:val="21"/>
        </w:rPr>
        <w:t>确认</w:t>
      </w:r>
      <w:r w:rsidRPr="00551952">
        <w:rPr>
          <w:rFonts w:asciiTheme="minorEastAsia" w:hAnsiTheme="minorEastAsia" w:cs="Times New Roman"/>
          <w:szCs w:val="21"/>
        </w:rPr>
        <w:t>”，此时会弹出“缴费成功”的提示页面，点击“</w:t>
      </w:r>
      <w:r w:rsidRPr="00551952">
        <w:rPr>
          <w:rFonts w:asciiTheme="minorEastAsia" w:hAnsiTheme="minorEastAsia" w:cs="Times New Roman"/>
          <w:b/>
          <w:szCs w:val="21"/>
        </w:rPr>
        <w:t>OK</w:t>
      </w:r>
      <w:r w:rsidRPr="00551952">
        <w:rPr>
          <w:rFonts w:asciiTheme="minorEastAsia" w:hAnsiTheme="minorEastAsia" w:cs="Times New Roman"/>
          <w:szCs w:val="21"/>
        </w:rPr>
        <w:t>”完成校园卡到电子钱包的缴费。</w:t>
      </w:r>
      <w:r w:rsidR="0070173C" w:rsidRPr="00551952">
        <w:rPr>
          <w:rFonts w:asciiTheme="minorEastAsia" w:hAnsiTheme="minorEastAsia" w:cs="Times New Roman"/>
          <w:szCs w:val="21"/>
        </w:rPr>
        <w:t>如下图</w:t>
      </w:r>
      <w:r w:rsidR="001211EF" w:rsidRPr="00551952">
        <w:rPr>
          <w:rFonts w:asciiTheme="minorEastAsia" w:hAnsiTheme="minorEastAsia" w:cs="Times New Roman"/>
          <w:szCs w:val="21"/>
        </w:rPr>
        <w:t>所示。</w:t>
      </w:r>
    </w:p>
    <w:p w:rsidR="009D1CA0" w:rsidRPr="00551952" w:rsidRDefault="0070173C" w:rsidP="003B47DC">
      <w:pPr>
        <w:jc w:val="center"/>
        <w:rPr>
          <w:rFonts w:asciiTheme="minorEastAsia" w:hAnsiTheme="minorEastAsia" w:cs="Times New Roman"/>
          <w:szCs w:val="21"/>
        </w:rPr>
      </w:pPr>
      <w:r w:rsidRPr="00551952">
        <w:rPr>
          <w:rFonts w:asciiTheme="minorEastAsia" w:hAnsiTheme="minorEastAsia" w:cs="Times New Roman"/>
          <w:noProof/>
        </w:rPr>
        <w:lastRenderedPageBreak/>
        <w:drawing>
          <wp:inline distT="0" distB="0" distL="0" distR="0" wp14:anchorId="0A177DAE" wp14:editId="423D21C0">
            <wp:extent cx="4878000" cy="21600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8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5C3" w:rsidRPr="00551952" w:rsidRDefault="006265C3" w:rsidP="003B47DC">
      <w:pPr>
        <w:jc w:val="center"/>
        <w:rPr>
          <w:rFonts w:asciiTheme="minorEastAsia" w:hAnsiTheme="minorEastAsia" w:cs="Times New Roman"/>
          <w:szCs w:val="21"/>
        </w:rPr>
      </w:pPr>
    </w:p>
    <w:p w:rsidR="00513507" w:rsidRPr="00551952" w:rsidRDefault="00073E29" w:rsidP="00BF2DEA">
      <w:pPr>
        <w:pStyle w:val="2"/>
        <w:rPr>
          <w:rFonts w:asciiTheme="minorEastAsia" w:eastAsiaTheme="minorEastAsia" w:hAnsiTheme="minorEastAsia" w:cs="Times New Roman"/>
        </w:rPr>
      </w:pPr>
      <w:bookmarkStart w:id="3" w:name="_2、“学付宝”APP到“电子钱包”的充值"/>
      <w:bookmarkEnd w:id="3"/>
      <w:r w:rsidRPr="00551952">
        <w:rPr>
          <w:rFonts w:asciiTheme="minorEastAsia" w:eastAsiaTheme="minorEastAsia" w:hAnsiTheme="minorEastAsia" w:cs="Times New Roman"/>
        </w:rPr>
        <w:t>2</w:t>
      </w:r>
      <w:r w:rsidR="00873707" w:rsidRPr="00551952">
        <w:rPr>
          <w:rFonts w:asciiTheme="minorEastAsia" w:eastAsiaTheme="minorEastAsia" w:hAnsiTheme="minorEastAsia" w:cs="Times New Roman"/>
        </w:rPr>
        <w:t>、</w:t>
      </w:r>
      <w:r w:rsidR="00513507" w:rsidRPr="00551952">
        <w:rPr>
          <w:rFonts w:asciiTheme="minorEastAsia" w:eastAsiaTheme="minorEastAsia" w:hAnsiTheme="minorEastAsia" w:cs="Times New Roman"/>
        </w:rPr>
        <w:t>“</w:t>
      </w:r>
      <w:r w:rsidR="00513507" w:rsidRPr="00551952">
        <w:rPr>
          <w:rFonts w:asciiTheme="minorEastAsia" w:eastAsiaTheme="minorEastAsia" w:hAnsiTheme="minorEastAsia" w:cs="Times New Roman"/>
          <w:color w:val="FF0000"/>
        </w:rPr>
        <w:t>学付宝</w:t>
      </w:r>
      <w:r w:rsidR="00513507" w:rsidRPr="00551952">
        <w:rPr>
          <w:rFonts w:asciiTheme="minorEastAsia" w:eastAsiaTheme="minorEastAsia" w:hAnsiTheme="minorEastAsia" w:cs="Times New Roman"/>
        </w:rPr>
        <w:t>”</w:t>
      </w:r>
      <w:r w:rsidR="007F792A" w:rsidRPr="00551952">
        <w:rPr>
          <w:rFonts w:asciiTheme="minorEastAsia" w:eastAsiaTheme="minorEastAsia" w:hAnsiTheme="minorEastAsia" w:cs="Times New Roman"/>
        </w:rPr>
        <w:t>APP</w:t>
      </w:r>
      <w:r w:rsidR="00513507" w:rsidRPr="00551952">
        <w:rPr>
          <w:rFonts w:asciiTheme="minorEastAsia" w:eastAsiaTheme="minorEastAsia" w:hAnsiTheme="minorEastAsia" w:cs="Times New Roman"/>
        </w:rPr>
        <w:t>到</w:t>
      </w:r>
      <w:r w:rsidRPr="00551952">
        <w:rPr>
          <w:rFonts w:asciiTheme="minorEastAsia" w:eastAsiaTheme="minorEastAsia" w:hAnsiTheme="minorEastAsia" w:cs="Times New Roman"/>
        </w:rPr>
        <w:t>“电子钱包”</w:t>
      </w:r>
      <w:r w:rsidR="00513507" w:rsidRPr="00551952">
        <w:rPr>
          <w:rFonts w:asciiTheme="minorEastAsia" w:eastAsiaTheme="minorEastAsia" w:hAnsiTheme="minorEastAsia" w:cs="Times New Roman"/>
        </w:rPr>
        <w:t>的</w:t>
      </w:r>
      <w:r w:rsidRPr="00551952">
        <w:rPr>
          <w:rFonts w:asciiTheme="minorEastAsia" w:eastAsiaTheme="minorEastAsia" w:hAnsiTheme="minorEastAsia" w:cs="Times New Roman"/>
        </w:rPr>
        <w:t>充值</w:t>
      </w:r>
    </w:p>
    <w:p w:rsidR="002A6FCF" w:rsidRPr="00551952" w:rsidRDefault="00512A66" w:rsidP="002A6FCF">
      <w:pPr>
        <w:ind w:firstLine="420"/>
        <w:rPr>
          <w:rFonts w:asciiTheme="minorEastAsia" w:hAnsiTheme="minorEastAsia" w:cs="Times New Roman"/>
          <w:szCs w:val="21"/>
        </w:rPr>
      </w:pPr>
      <w:r w:rsidRPr="00551952">
        <w:rPr>
          <w:rFonts w:asciiTheme="minorEastAsia" w:hAnsiTheme="minorEastAsia" w:cs="Times New Roman"/>
          <w:szCs w:val="21"/>
        </w:rPr>
        <w:t>“学付宝”</w:t>
      </w:r>
      <w:r w:rsidR="002A6FCF" w:rsidRPr="00551952">
        <w:rPr>
          <w:rFonts w:asciiTheme="minorEastAsia" w:hAnsiTheme="minorEastAsia" w:cs="Times New Roman"/>
          <w:szCs w:val="21"/>
        </w:rPr>
        <w:t>APP是基于服务大厅平台系统的移动应用</w:t>
      </w:r>
      <w:r w:rsidR="00D70FE8" w:rsidRPr="00551952">
        <w:rPr>
          <w:rFonts w:asciiTheme="minorEastAsia" w:hAnsiTheme="minorEastAsia" w:cs="Times New Roman"/>
          <w:szCs w:val="21"/>
        </w:rPr>
        <w:t>，</w:t>
      </w:r>
      <w:r w:rsidR="002A6FCF" w:rsidRPr="00551952">
        <w:rPr>
          <w:rFonts w:asciiTheme="minorEastAsia" w:hAnsiTheme="minorEastAsia" w:cs="Times New Roman"/>
          <w:szCs w:val="21"/>
        </w:rPr>
        <w:t>是服务大厅PC端向移动端的平滑移植</w:t>
      </w:r>
      <w:r w:rsidR="00354BDA" w:rsidRPr="00551952">
        <w:rPr>
          <w:rFonts w:asciiTheme="minorEastAsia" w:hAnsiTheme="minorEastAsia" w:cs="Times New Roman"/>
          <w:szCs w:val="21"/>
        </w:rPr>
        <w:t>。它</w:t>
      </w:r>
      <w:r w:rsidR="002A6FCF" w:rsidRPr="00551952">
        <w:rPr>
          <w:rFonts w:asciiTheme="minorEastAsia" w:hAnsiTheme="minorEastAsia" w:cs="Times New Roman"/>
          <w:szCs w:val="21"/>
        </w:rPr>
        <w:t>不仅实现了校园卡在线充值、流水查询和修改密码等基础业务，同时配合 PC</w:t>
      </w:r>
      <w:proofErr w:type="gramStart"/>
      <w:r w:rsidR="002A6FCF" w:rsidRPr="00551952">
        <w:rPr>
          <w:rFonts w:asciiTheme="minorEastAsia" w:hAnsiTheme="minorEastAsia" w:cs="Times New Roman"/>
          <w:szCs w:val="21"/>
        </w:rPr>
        <w:t>端还可</w:t>
      </w:r>
      <w:proofErr w:type="gramEnd"/>
      <w:r w:rsidR="002A6FCF" w:rsidRPr="00551952">
        <w:rPr>
          <w:rFonts w:asciiTheme="minorEastAsia" w:hAnsiTheme="minorEastAsia" w:cs="Times New Roman"/>
          <w:szCs w:val="21"/>
        </w:rPr>
        <w:t>扩展实现</w:t>
      </w:r>
      <w:proofErr w:type="gramStart"/>
      <w:r w:rsidR="002A6FCF" w:rsidRPr="00551952">
        <w:rPr>
          <w:rFonts w:asciiTheme="minorEastAsia" w:hAnsiTheme="minorEastAsia" w:cs="Times New Roman"/>
          <w:szCs w:val="21"/>
        </w:rPr>
        <w:t>在线</w:t>
      </w:r>
      <w:r w:rsidR="0077235C" w:rsidRPr="00551952">
        <w:rPr>
          <w:rFonts w:asciiTheme="minorEastAsia" w:hAnsiTheme="minorEastAsia" w:cs="Times New Roman"/>
          <w:szCs w:val="21"/>
        </w:rPr>
        <w:t>交网</w:t>
      </w:r>
      <w:proofErr w:type="gramEnd"/>
      <w:r w:rsidR="0077235C" w:rsidRPr="00551952">
        <w:rPr>
          <w:rFonts w:asciiTheme="minorEastAsia" w:hAnsiTheme="minorEastAsia" w:cs="Times New Roman"/>
          <w:szCs w:val="21"/>
        </w:rPr>
        <w:t>费到电子钱包</w:t>
      </w:r>
      <w:r w:rsidR="002A6FCF" w:rsidRPr="00551952">
        <w:rPr>
          <w:rFonts w:asciiTheme="minorEastAsia" w:hAnsiTheme="minorEastAsia" w:cs="Times New Roman"/>
          <w:szCs w:val="21"/>
        </w:rPr>
        <w:t>等校内常用业务</w:t>
      </w:r>
      <w:r w:rsidR="00337D8D" w:rsidRPr="00551952">
        <w:rPr>
          <w:rFonts w:asciiTheme="minorEastAsia" w:hAnsiTheme="minorEastAsia" w:cs="Times New Roman"/>
          <w:szCs w:val="21"/>
        </w:rPr>
        <w:t>。</w:t>
      </w:r>
    </w:p>
    <w:p w:rsidR="004E14A2" w:rsidRPr="00551952" w:rsidRDefault="00337D8D" w:rsidP="008765F9">
      <w:pPr>
        <w:ind w:firstLineChars="150" w:firstLine="315"/>
        <w:rPr>
          <w:rFonts w:asciiTheme="minorEastAsia" w:hAnsiTheme="minorEastAsia" w:cs="Times New Roman"/>
          <w:szCs w:val="21"/>
        </w:rPr>
      </w:pPr>
      <w:r w:rsidRPr="00551952">
        <w:rPr>
          <w:rFonts w:asciiTheme="minorEastAsia" w:hAnsiTheme="minorEastAsia" w:cs="Times New Roman"/>
          <w:szCs w:val="21"/>
        </w:rPr>
        <w:t>直接扫描下方的二</w:t>
      </w:r>
      <w:proofErr w:type="gramStart"/>
      <w:r w:rsidRPr="00551952">
        <w:rPr>
          <w:rFonts w:asciiTheme="minorEastAsia" w:hAnsiTheme="minorEastAsia" w:cs="Times New Roman"/>
          <w:szCs w:val="21"/>
        </w:rPr>
        <w:t>维码完成</w:t>
      </w:r>
      <w:proofErr w:type="gramEnd"/>
      <w:r w:rsidRPr="00551952">
        <w:rPr>
          <w:rFonts w:asciiTheme="minorEastAsia" w:hAnsiTheme="minorEastAsia" w:cs="Times New Roman"/>
          <w:szCs w:val="21"/>
        </w:rPr>
        <w:t>“学付宝”的下载</w:t>
      </w:r>
      <w:r w:rsidR="005B057F" w:rsidRPr="00551952">
        <w:rPr>
          <w:rFonts w:asciiTheme="minorEastAsia" w:hAnsiTheme="minorEastAsia" w:cs="Times New Roman"/>
          <w:szCs w:val="21"/>
        </w:rPr>
        <w:t>安装</w:t>
      </w:r>
      <w:r w:rsidR="005440C8" w:rsidRPr="00551952">
        <w:rPr>
          <w:rFonts w:asciiTheme="minorEastAsia" w:hAnsiTheme="minorEastAsia" w:cs="Times New Roman"/>
          <w:szCs w:val="21"/>
        </w:rPr>
        <w:t>。</w:t>
      </w:r>
    </w:p>
    <w:p w:rsidR="00337D8D" w:rsidRPr="00551952" w:rsidRDefault="00337D8D" w:rsidP="005B057F">
      <w:pPr>
        <w:jc w:val="center"/>
        <w:rPr>
          <w:rFonts w:asciiTheme="minorEastAsia" w:hAnsiTheme="minorEastAsia" w:cs="Times New Roman"/>
          <w:szCs w:val="21"/>
        </w:rPr>
      </w:pPr>
      <w:r w:rsidRPr="00551952">
        <w:rPr>
          <w:rFonts w:asciiTheme="minorEastAsia" w:hAnsiTheme="minorEastAsia" w:cs="Times New Roman"/>
          <w:noProof/>
          <w:color w:val="3C3C3C"/>
          <w:szCs w:val="21"/>
        </w:rPr>
        <w:drawing>
          <wp:inline distT="0" distB="0" distL="0" distR="0" wp14:anchorId="3E449CAA" wp14:editId="693AFE65">
            <wp:extent cx="931873" cy="931873"/>
            <wp:effectExtent l="0" t="0" r="1905" b="1905"/>
            <wp:docPr id="3" name="图片 3" descr="http://www.shzu.edu.cn/_upload/article/images/79/8c/6a5dea61474483f3dac2f2658c3e/77bbbd0c-023e-4eca-9131-6770066ebe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zu.edu.cn/_upload/article/images/79/8c/6a5dea61474483f3dac2f2658c3e/77bbbd0c-023e-4eca-9131-6770066ebe7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327" cy="95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507" w:rsidRPr="00551952" w:rsidRDefault="006B026B" w:rsidP="00320DFC">
      <w:pPr>
        <w:ind w:firstLineChars="200" w:firstLine="420"/>
        <w:rPr>
          <w:rFonts w:asciiTheme="minorEastAsia" w:hAnsiTheme="minorEastAsia" w:cs="Times New Roman"/>
          <w:szCs w:val="21"/>
        </w:rPr>
      </w:pPr>
      <w:r w:rsidRPr="00551952">
        <w:rPr>
          <w:rFonts w:asciiTheme="minorEastAsia" w:hAnsiTheme="minorEastAsia" w:cs="Times New Roman"/>
          <w:szCs w:val="21"/>
        </w:rPr>
        <w:t>打开 “学付宝”，</w:t>
      </w:r>
      <w:r w:rsidR="00320DFC" w:rsidRPr="00551952">
        <w:rPr>
          <w:rFonts w:asciiTheme="minorEastAsia" w:hAnsiTheme="minorEastAsia" w:cs="Times New Roman"/>
          <w:szCs w:val="21"/>
        </w:rPr>
        <w:t>选择“</w:t>
      </w:r>
      <w:r w:rsidR="00320DFC" w:rsidRPr="00551952">
        <w:rPr>
          <w:rFonts w:asciiTheme="minorEastAsia" w:hAnsiTheme="minorEastAsia" w:cs="Times New Roman"/>
          <w:b/>
          <w:szCs w:val="21"/>
        </w:rPr>
        <w:t>石河子大学</w:t>
      </w:r>
      <w:r w:rsidR="00320DFC" w:rsidRPr="00551952">
        <w:rPr>
          <w:rFonts w:asciiTheme="minorEastAsia" w:hAnsiTheme="minorEastAsia" w:cs="Times New Roman"/>
          <w:szCs w:val="21"/>
        </w:rPr>
        <w:t>”后点击“</w:t>
      </w:r>
      <w:r w:rsidR="00320DFC" w:rsidRPr="00551952">
        <w:rPr>
          <w:rFonts w:asciiTheme="minorEastAsia" w:hAnsiTheme="minorEastAsia" w:cs="Times New Roman"/>
          <w:b/>
          <w:szCs w:val="21"/>
        </w:rPr>
        <w:t>登录</w:t>
      </w:r>
      <w:r w:rsidR="00320DFC" w:rsidRPr="00551952">
        <w:rPr>
          <w:rFonts w:asciiTheme="minorEastAsia" w:hAnsiTheme="minorEastAsia" w:cs="Times New Roman"/>
          <w:szCs w:val="21"/>
        </w:rPr>
        <w:t>”</w:t>
      </w:r>
      <w:r w:rsidR="005675B4" w:rsidRPr="00551952">
        <w:rPr>
          <w:rFonts w:asciiTheme="minorEastAsia" w:hAnsiTheme="minorEastAsia" w:cs="Times New Roman"/>
          <w:szCs w:val="21"/>
        </w:rPr>
        <w:t>进入“学付宝”的主页面，如下图所示</w:t>
      </w:r>
      <w:r w:rsidR="00FE7AB7" w:rsidRPr="00551952">
        <w:rPr>
          <w:rFonts w:asciiTheme="minorEastAsia" w:hAnsiTheme="minorEastAsia" w:cs="Times New Roman"/>
          <w:szCs w:val="21"/>
        </w:rPr>
        <w:t>。</w:t>
      </w:r>
    </w:p>
    <w:p w:rsidR="00FE7AB7" w:rsidRPr="00551952" w:rsidRDefault="00213F39" w:rsidP="00770A2A">
      <w:pPr>
        <w:jc w:val="center"/>
        <w:rPr>
          <w:rFonts w:asciiTheme="minorEastAsia" w:hAnsiTheme="minorEastAsia" w:cs="Times New Roman"/>
          <w:szCs w:val="21"/>
        </w:rPr>
      </w:pPr>
      <w:r w:rsidRPr="00551952">
        <w:rPr>
          <w:rFonts w:asciiTheme="minorEastAsia" w:hAnsiTheme="minorEastAsia" w:cs="Times New Roman"/>
          <w:noProof/>
          <w:szCs w:val="21"/>
        </w:rPr>
        <w:drawing>
          <wp:inline distT="0" distB="0" distL="0" distR="0" wp14:anchorId="173E6453" wp14:editId="4F9B92C0">
            <wp:extent cx="6062400" cy="2160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624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AB7" w:rsidRPr="00551952" w:rsidRDefault="00FE7AB7" w:rsidP="004D1FC7">
      <w:pPr>
        <w:ind w:firstLineChars="200" w:firstLine="420"/>
        <w:rPr>
          <w:rFonts w:asciiTheme="minorEastAsia" w:hAnsiTheme="minorEastAsia" w:cs="Times New Roman"/>
          <w:szCs w:val="21"/>
        </w:rPr>
      </w:pPr>
      <w:r w:rsidRPr="00551952">
        <w:rPr>
          <w:rFonts w:asciiTheme="minorEastAsia" w:hAnsiTheme="minorEastAsia" w:cs="Times New Roman"/>
          <w:szCs w:val="21"/>
        </w:rPr>
        <w:t>登录自身的账号。</w:t>
      </w:r>
      <w:r w:rsidR="0088089A" w:rsidRPr="00551952">
        <w:rPr>
          <w:rFonts w:asciiTheme="minorEastAsia" w:hAnsiTheme="minorEastAsia" w:cs="Times New Roman"/>
          <w:szCs w:val="21"/>
        </w:rPr>
        <w:t>点击左上角的头像标识或右下角的“</w:t>
      </w:r>
      <w:r w:rsidR="0088089A" w:rsidRPr="00551952">
        <w:rPr>
          <w:rFonts w:asciiTheme="minorEastAsia" w:hAnsiTheme="minorEastAsia" w:cs="Times New Roman"/>
          <w:b/>
          <w:szCs w:val="21"/>
        </w:rPr>
        <w:t>个人中心</w:t>
      </w:r>
      <w:r w:rsidR="0088089A" w:rsidRPr="00551952">
        <w:rPr>
          <w:rFonts w:asciiTheme="minorEastAsia" w:hAnsiTheme="minorEastAsia" w:cs="Times New Roman"/>
          <w:szCs w:val="21"/>
        </w:rPr>
        <w:t>”</w:t>
      </w:r>
      <w:r w:rsidR="00CC3CDF" w:rsidRPr="00551952">
        <w:rPr>
          <w:rFonts w:asciiTheme="minorEastAsia" w:hAnsiTheme="minorEastAsia" w:cs="Times New Roman"/>
          <w:szCs w:val="21"/>
        </w:rPr>
        <w:t>完成</w:t>
      </w:r>
      <w:r w:rsidR="0088089A" w:rsidRPr="00551952">
        <w:rPr>
          <w:rFonts w:asciiTheme="minorEastAsia" w:hAnsiTheme="minorEastAsia" w:cs="Times New Roman"/>
          <w:szCs w:val="21"/>
        </w:rPr>
        <w:t>自身账号的登录。登录后返回首页。如</w:t>
      </w:r>
      <w:r w:rsidR="00213F39" w:rsidRPr="00551952">
        <w:rPr>
          <w:rFonts w:asciiTheme="minorEastAsia" w:hAnsiTheme="minorEastAsia" w:cs="Times New Roman"/>
          <w:szCs w:val="21"/>
        </w:rPr>
        <w:t>下图所示。</w:t>
      </w:r>
    </w:p>
    <w:p w:rsidR="00213F39" w:rsidRPr="00551952" w:rsidRDefault="004E5966" w:rsidP="00BA6013">
      <w:pPr>
        <w:jc w:val="center"/>
        <w:rPr>
          <w:rFonts w:asciiTheme="minorEastAsia" w:hAnsiTheme="minorEastAsia" w:cs="Times New Roman"/>
          <w:szCs w:val="21"/>
        </w:rPr>
      </w:pPr>
      <w:r w:rsidRPr="00551952">
        <w:rPr>
          <w:rFonts w:asciiTheme="minorEastAsia" w:hAnsiTheme="minorEastAsia" w:cs="Times New Roman"/>
          <w:noProof/>
        </w:rPr>
        <w:drawing>
          <wp:inline distT="0" distB="0" distL="0" distR="0" wp14:anchorId="1E59BE59" wp14:editId="73E813B4">
            <wp:extent cx="4363200" cy="21600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632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B0F" w:rsidRPr="00551952" w:rsidRDefault="002A2866" w:rsidP="00D44B0C">
      <w:pPr>
        <w:ind w:firstLineChars="200" w:firstLine="420"/>
        <w:rPr>
          <w:rFonts w:asciiTheme="minorEastAsia" w:hAnsiTheme="minorEastAsia" w:cs="Times New Roman"/>
          <w:szCs w:val="21"/>
        </w:rPr>
      </w:pPr>
      <w:r w:rsidRPr="00551952">
        <w:rPr>
          <w:rFonts w:asciiTheme="minorEastAsia" w:hAnsiTheme="minorEastAsia" w:cs="Times New Roman"/>
          <w:szCs w:val="21"/>
        </w:rPr>
        <w:t>点击首页中的“</w:t>
      </w:r>
      <w:r w:rsidRPr="00551952">
        <w:rPr>
          <w:rFonts w:asciiTheme="minorEastAsia" w:hAnsiTheme="minorEastAsia" w:cs="Times New Roman"/>
          <w:b/>
          <w:szCs w:val="21"/>
        </w:rPr>
        <w:t>交网费</w:t>
      </w:r>
      <w:r w:rsidRPr="00551952">
        <w:rPr>
          <w:rFonts w:asciiTheme="minorEastAsia" w:hAnsiTheme="minorEastAsia" w:cs="Times New Roman"/>
          <w:szCs w:val="21"/>
        </w:rPr>
        <w:t>”进入网费缴纳页面。在“</w:t>
      </w:r>
      <w:r w:rsidRPr="00551952">
        <w:rPr>
          <w:rFonts w:asciiTheme="minorEastAsia" w:hAnsiTheme="minorEastAsia" w:cs="Times New Roman"/>
          <w:b/>
          <w:szCs w:val="21"/>
        </w:rPr>
        <w:t>缴费金额</w:t>
      </w:r>
      <w:r w:rsidRPr="00551952">
        <w:rPr>
          <w:rFonts w:asciiTheme="minorEastAsia" w:hAnsiTheme="minorEastAsia" w:cs="Times New Roman"/>
          <w:szCs w:val="21"/>
        </w:rPr>
        <w:t>”处</w:t>
      </w:r>
      <w:r w:rsidR="00D44B0C" w:rsidRPr="00551952">
        <w:rPr>
          <w:rFonts w:asciiTheme="minorEastAsia" w:hAnsiTheme="minorEastAsia" w:cs="Times New Roman"/>
          <w:szCs w:val="21"/>
        </w:rPr>
        <w:t>填写预缴纳的网费金额或者选择下方的缴纳金</w:t>
      </w:r>
      <w:r w:rsidR="00D44B0C" w:rsidRPr="00551952">
        <w:rPr>
          <w:rFonts w:asciiTheme="minorEastAsia" w:hAnsiTheme="minorEastAsia" w:cs="Times New Roman"/>
          <w:szCs w:val="21"/>
        </w:rPr>
        <w:lastRenderedPageBreak/>
        <w:t>额选项</w:t>
      </w:r>
      <w:r w:rsidRPr="00551952">
        <w:rPr>
          <w:rFonts w:asciiTheme="minorEastAsia" w:hAnsiTheme="minorEastAsia" w:cs="Times New Roman"/>
          <w:szCs w:val="21"/>
        </w:rPr>
        <w:t>。</w:t>
      </w:r>
      <w:r w:rsidR="00FE1B0F" w:rsidRPr="00551952">
        <w:rPr>
          <w:rFonts w:asciiTheme="minorEastAsia" w:hAnsiTheme="minorEastAsia" w:cs="Times New Roman"/>
          <w:szCs w:val="21"/>
        </w:rPr>
        <w:t>选择或填好缴费金额后，点击“</w:t>
      </w:r>
      <w:r w:rsidR="00FE1B0F" w:rsidRPr="00551952">
        <w:rPr>
          <w:rFonts w:asciiTheme="minorEastAsia" w:hAnsiTheme="minorEastAsia" w:cs="Times New Roman"/>
          <w:b/>
          <w:szCs w:val="21"/>
        </w:rPr>
        <w:t>确认缴费</w:t>
      </w:r>
      <w:r w:rsidR="00FE1B0F" w:rsidRPr="00551952">
        <w:rPr>
          <w:rFonts w:asciiTheme="minorEastAsia" w:hAnsiTheme="minorEastAsia" w:cs="Times New Roman"/>
          <w:szCs w:val="21"/>
        </w:rPr>
        <w:t>”按钮，</w:t>
      </w:r>
      <w:r w:rsidR="00F9177F" w:rsidRPr="00551952">
        <w:rPr>
          <w:rFonts w:asciiTheme="minorEastAsia" w:hAnsiTheme="minorEastAsia" w:cs="Times New Roman"/>
          <w:szCs w:val="21"/>
        </w:rPr>
        <w:t>对弹出的确认缴费提示窗口和缴费成功提示窗口，直接点击“</w:t>
      </w:r>
      <w:r w:rsidR="00F9177F" w:rsidRPr="00551952">
        <w:rPr>
          <w:rFonts w:asciiTheme="minorEastAsia" w:hAnsiTheme="minorEastAsia" w:cs="Times New Roman"/>
          <w:b/>
          <w:szCs w:val="21"/>
        </w:rPr>
        <w:t>确认</w:t>
      </w:r>
      <w:r w:rsidR="00F9177F" w:rsidRPr="00551952">
        <w:rPr>
          <w:rFonts w:asciiTheme="minorEastAsia" w:hAnsiTheme="minorEastAsia" w:cs="Times New Roman"/>
          <w:szCs w:val="21"/>
        </w:rPr>
        <w:t>”</w:t>
      </w:r>
      <w:r w:rsidR="00A37280" w:rsidRPr="00551952">
        <w:rPr>
          <w:rFonts w:asciiTheme="minorEastAsia" w:hAnsiTheme="minorEastAsia" w:cs="Times New Roman"/>
          <w:szCs w:val="21"/>
        </w:rPr>
        <w:t>。最终的缴费金额显示在“账号明细”处。至此，完成了从</w:t>
      </w:r>
      <w:r w:rsidR="00661EAA" w:rsidRPr="00551952">
        <w:rPr>
          <w:rFonts w:asciiTheme="minorEastAsia" w:hAnsiTheme="minorEastAsia" w:cs="Times New Roman"/>
          <w:szCs w:val="21"/>
        </w:rPr>
        <w:t>“学付宝”</w:t>
      </w:r>
      <w:r w:rsidR="00A37280" w:rsidRPr="00551952">
        <w:rPr>
          <w:rFonts w:asciiTheme="minorEastAsia" w:hAnsiTheme="minorEastAsia" w:cs="Times New Roman"/>
          <w:szCs w:val="21"/>
        </w:rPr>
        <w:t>到</w:t>
      </w:r>
      <w:r w:rsidR="00661EAA" w:rsidRPr="00551952">
        <w:rPr>
          <w:rFonts w:asciiTheme="minorEastAsia" w:hAnsiTheme="minorEastAsia" w:cs="Times New Roman"/>
          <w:szCs w:val="21"/>
        </w:rPr>
        <w:t>“电子钱包”</w:t>
      </w:r>
      <w:r w:rsidR="00A37280" w:rsidRPr="00551952">
        <w:rPr>
          <w:rFonts w:asciiTheme="minorEastAsia" w:hAnsiTheme="minorEastAsia" w:cs="Times New Roman"/>
          <w:szCs w:val="21"/>
        </w:rPr>
        <w:t>的缴费。</w:t>
      </w:r>
    </w:p>
    <w:p w:rsidR="00FE1B0F" w:rsidRPr="00551952" w:rsidRDefault="00661EAA" w:rsidP="00F9177F">
      <w:pPr>
        <w:jc w:val="center"/>
        <w:rPr>
          <w:rFonts w:asciiTheme="minorEastAsia" w:hAnsiTheme="minorEastAsia" w:cs="Times New Roman"/>
          <w:szCs w:val="21"/>
        </w:rPr>
      </w:pPr>
      <w:r w:rsidRPr="00551952">
        <w:rPr>
          <w:rFonts w:asciiTheme="minorEastAsia" w:hAnsiTheme="minorEastAsia" w:cs="Times New Roman"/>
          <w:noProof/>
        </w:rPr>
        <w:drawing>
          <wp:inline distT="0" distB="0" distL="0" distR="0" wp14:anchorId="2948C326" wp14:editId="67734BDD">
            <wp:extent cx="5061600" cy="1980000"/>
            <wp:effectExtent l="0" t="0" r="5715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616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866" w:rsidRPr="00551952" w:rsidRDefault="002A2866">
      <w:pPr>
        <w:rPr>
          <w:rFonts w:asciiTheme="minorEastAsia" w:hAnsiTheme="minorEastAsia" w:cs="Times New Roman"/>
          <w:szCs w:val="21"/>
        </w:rPr>
      </w:pPr>
    </w:p>
    <w:p w:rsidR="003B47DC" w:rsidRPr="00551952" w:rsidRDefault="00354BDA" w:rsidP="003B47DC">
      <w:pPr>
        <w:pStyle w:val="2"/>
        <w:rPr>
          <w:rFonts w:asciiTheme="minorEastAsia" w:eastAsiaTheme="minorEastAsia" w:hAnsiTheme="minorEastAsia" w:cs="Times New Roman"/>
        </w:rPr>
      </w:pPr>
      <w:bookmarkStart w:id="4" w:name="_3、_“微信”APP到电子钱包的缴费"/>
      <w:bookmarkStart w:id="5" w:name="_3、_“圈存机”到“电子钱包”的充值"/>
      <w:bookmarkEnd w:id="4"/>
      <w:bookmarkEnd w:id="5"/>
      <w:r w:rsidRPr="00551952">
        <w:rPr>
          <w:rFonts w:asciiTheme="minorEastAsia" w:eastAsiaTheme="minorEastAsia" w:hAnsiTheme="minorEastAsia" w:cs="Times New Roman"/>
        </w:rPr>
        <w:t>3</w:t>
      </w:r>
      <w:r w:rsidR="0088089A" w:rsidRPr="00551952">
        <w:rPr>
          <w:rFonts w:asciiTheme="minorEastAsia" w:eastAsiaTheme="minorEastAsia" w:hAnsiTheme="minorEastAsia" w:cs="Times New Roman"/>
        </w:rPr>
        <w:t>、</w:t>
      </w:r>
      <w:r w:rsidR="000B2DEE" w:rsidRPr="00551952">
        <w:rPr>
          <w:rFonts w:asciiTheme="minorEastAsia" w:eastAsiaTheme="minorEastAsia" w:hAnsiTheme="minorEastAsia" w:cs="Times New Roman"/>
        </w:rPr>
        <w:t xml:space="preserve"> </w:t>
      </w:r>
      <w:r w:rsidR="003B47DC" w:rsidRPr="00551952">
        <w:rPr>
          <w:rFonts w:asciiTheme="minorEastAsia" w:eastAsiaTheme="minorEastAsia" w:hAnsiTheme="minorEastAsia" w:cs="Times New Roman"/>
        </w:rPr>
        <w:t>“</w:t>
      </w:r>
      <w:r w:rsidR="003B47DC" w:rsidRPr="00551952">
        <w:rPr>
          <w:rFonts w:asciiTheme="minorEastAsia" w:eastAsiaTheme="minorEastAsia" w:hAnsiTheme="minorEastAsia" w:cs="Times New Roman"/>
          <w:color w:val="FF0000"/>
        </w:rPr>
        <w:t>圈存机</w:t>
      </w:r>
      <w:r w:rsidR="003B47DC" w:rsidRPr="00551952">
        <w:rPr>
          <w:rFonts w:asciiTheme="minorEastAsia" w:eastAsiaTheme="minorEastAsia" w:hAnsiTheme="minorEastAsia" w:cs="Times New Roman"/>
        </w:rPr>
        <w:t>”到“电子钱包”的充值</w:t>
      </w:r>
    </w:p>
    <w:p w:rsidR="003B47DC" w:rsidRPr="00551952" w:rsidRDefault="003B47DC" w:rsidP="003B47DC">
      <w:pPr>
        <w:ind w:firstLine="420"/>
        <w:jc w:val="left"/>
        <w:rPr>
          <w:rFonts w:asciiTheme="minorEastAsia" w:hAnsiTheme="minorEastAsia" w:cs="Times New Roman"/>
          <w:szCs w:val="21"/>
        </w:rPr>
      </w:pPr>
      <w:r w:rsidRPr="00551952">
        <w:rPr>
          <w:rFonts w:asciiTheme="minorEastAsia" w:hAnsiTheme="minorEastAsia" w:cs="Times New Roman"/>
          <w:szCs w:val="21"/>
        </w:rPr>
        <w:t>在“圈存机”的主页面请点击“</w:t>
      </w:r>
      <w:r w:rsidRPr="00551952">
        <w:rPr>
          <w:rFonts w:asciiTheme="minorEastAsia" w:hAnsiTheme="minorEastAsia" w:cs="Times New Roman"/>
          <w:b/>
          <w:szCs w:val="21"/>
        </w:rPr>
        <w:t>转账业务</w:t>
      </w:r>
      <w:r w:rsidRPr="00551952">
        <w:rPr>
          <w:rFonts w:asciiTheme="minorEastAsia" w:hAnsiTheme="minorEastAsia" w:cs="Times New Roman"/>
          <w:szCs w:val="21"/>
        </w:rPr>
        <w:t>”， 进入转账业务的页面</w:t>
      </w:r>
      <w:r w:rsidR="00F36339" w:rsidRPr="00551952">
        <w:rPr>
          <w:rFonts w:asciiTheme="minorEastAsia" w:hAnsiTheme="minorEastAsia" w:cs="Times New Roman"/>
          <w:szCs w:val="21"/>
        </w:rPr>
        <w:t>后</w:t>
      </w:r>
      <w:r w:rsidRPr="00551952">
        <w:rPr>
          <w:rFonts w:asciiTheme="minorEastAsia" w:hAnsiTheme="minorEastAsia" w:cs="Times New Roman"/>
          <w:szCs w:val="21"/>
        </w:rPr>
        <w:t>点击“</w:t>
      </w:r>
      <w:r w:rsidRPr="00551952">
        <w:rPr>
          <w:rFonts w:asciiTheme="minorEastAsia" w:hAnsiTheme="minorEastAsia" w:cs="Times New Roman"/>
          <w:b/>
          <w:szCs w:val="21"/>
        </w:rPr>
        <w:t>网费缴纳</w:t>
      </w:r>
      <w:r w:rsidRPr="00551952">
        <w:rPr>
          <w:rFonts w:asciiTheme="minorEastAsia" w:hAnsiTheme="minorEastAsia" w:cs="Times New Roman"/>
          <w:szCs w:val="21"/>
        </w:rPr>
        <w:t>”，并将</w:t>
      </w:r>
      <w:r w:rsidRPr="00551952">
        <w:rPr>
          <w:rFonts w:asciiTheme="minorEastAsia" w:hAnsiTheme="minorEastAsia" w:cs="Times New Roman"/>
          <w:b/>
          <w:szCs w:val="21"/>
        </w:rPr>
        <w:t>校园卡放入卡槽内</w:t>
      </w:r>
      <w:r w:rsidRPr="00551952">
        <w:rPr>
          <w:rFonts w:asciiTheme="minorEastAsia" w:hAnsiTheme="minorEastAsia" w:cs="Times New Roman"/>
          <w:szCs w:val="21"/>
        </w:rPr>
        <w:t>，</w:t>
      </w:r>
      <w:proofErr w:type="gramStart"/>
      <w:r w:rsidRPr="00551952">
        <w:rPr>
          <w:rFonts w:asciiTheme="minorEastAsia" w:hAnsiTheme="minorEastAsia" w:cs="Times New Roman"/>
          <w:szCs w:val="21"/>
        </w:rPr>
        <w:t>待读</w:t>
      </w:r>
      <w:proofErr w:type="gramEnd"/>
      <w:r w:rsidRPr="00551952">
        <w:rPr>
          <w:rFonts w:asciiTheme="minorEastAsia" w:hAnsiTheme="minorEastAsia" w:cs="Times New Roman"/>
          <w:szCs w:val="21"/>
        </w:rPr>
        <w:t>取校园卡后会弹出校园卡查询密码输入页面，在密码框中</w:t>
      </w:r>
      <w:r w:rsidRPr="00551952">
        <w:rPr>
          <w:rFonts w:asciiTheme="minorEastAsia" w:hAnsiTheme="minorEastAsia" w:cs="Times New Roman"/>
          <w:b/>
          <w:szCs w:val="21"/>
        </w:rPr>
        <w:t>输入密码</w:t>
      </w:r>
      <w:r w:rsidRPr="00551952">
        <w:rPr>
          <w:rFonts w:asciiTheme="minorEastAsia" w:hAnsiTheme="minorEastAsia" w:cs="Times New Roman"/>
          <w:szCs w:val="21"/>
        </w:rPr>
        <w:t>，并点击“</w:t>
      </w:r>
      <w:r w:rsidRPr="00551952">
        <w:rPr>
          <w:rFonts w:asciiTheme="minorEastAsia" w:hAnsiTheme="minorEastAsia" w:cs="Times New Roman"/>
          <w:b/>
          <w:szCs w:val="21"/>
        </w:rPr>
        <w:t>确认</w:t>
      </w:r>
      <w:r w:rsidRPr="00551952">
        <w:rPr>
          <w:rFonts w:asciiTheme="minorEastAsia" w:hAnsiTheme="minorEastAsia" w:cs="Times New Roman"/>
          <w:szCs w:val="21"/>
        </w:rPr>
        <w:t>”按钮</w:t>
      </w:r>
      <w:r w:rsidR="00A51EC6" w:rsidRPr="00551952">
        <w:rPr>
          <w:rFonts w:asciiTheme="minorEastAsia" w:hAnsiTheme="minorEastAsia" w:cs="Times New Roman"/>
          <w:szCs w:val="21"/>
        </w:rPr>
        <w:t>。如下图所示。</w:t>
      </w:r>
    </w:p>
    <w:p w:rsidR="003B47DC" w:rsidRPr="00551952" w:rsidRDefault="003B47DC" w:rsidP="003B47DC">
      <w:pPr>
        <w:jc w:val="center"/>
        <w:rPr>
          <w:rFonts w:asciiTheme="minorEastAsia" w:hAnsiTheme="minorEastAsia" w:cs="Times New Roman"/>
          <w:szCs w:val="21"/>
        </w:rPr>
      </w:pPr>
      <w:r w:rsidRPr="00551952">
        <w:rPr>
          <w:rFonts w:asciiTheme="minorEastAsia" w:hAnsiTheme="minorEastAsia" w:cs="Times New Roman"/>
          <w:noProof/>
        </w:rPr>
        <w:drawing>
          <wp:inline distT="0" distB="0" distL="0" distR="0" wp14:anchorId="77C51DC4" wp14:editId="6013E389">
            <wp:extent cx="4851400" cy="1358579"/>
            <wp:effectExtent l="0" t="0" r="635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68437" cy="136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7DC" w:rsidRPr="00551952" w:rsidRDefault="003B47DC" w:rsidP="003B47DC">
      <w:pPr>
        <w:jc w:val="left"/>
        <w:rPr>
          <w:rFonts w:asciiTheme="minorEastAsia" w:hAnsiTheme="minorEastAsia" w:cs="Times New Roman"/>
          <w:szCs w:val="21"/>
        </w:rPr>
      </w:pPr>
      <w:r w:rsidRPr="00551952">
        <w:rPr>
          <w:rFonts w:asciiTheme="minorEastAsia" w:hAnsiTheme="minorEastAsia" w:cs="Times New Roman"/>
          <w:szCs w:val="21"/>
        </w:rPr>
        <w:t>在缴费金额页面会显示您目前账号剩余的金额，在确认账号信息无误后，在“</w:t>
      </w:r>
      <w:r w:rsidRPr="00551952">
        <w:rPr>
          <w:rFonts w:asciiTheme="minorEastAsia" w:hAnsiTheme="minorEastAsia" w:cs="Times New Roman"/>
          <w:b/>
          <w:szCs w:val="21"/>
        </w:rPr>
        <w:t>输入金额</w:t>
      </w:r>
      <w:r w:rsidRPr="00551952">
        <w:rPr>
          <w:rFonts w:asciiTheme="minorEastAsia" w:hAnsiTheme="minorEastAsia" w:cs="Times New Roman"/>
          <w:szCs w:val="21"/>
        </w:rPr>
        <w:t>”处填写预缴纳的金额，然后点击“</w:t>
      </w:r>
      <w:r w:rsidRPr="00551952">
        <w:rPr>
          <w:rFonts w:asciiTheme="minorEastAsia" w:hAnsiTheme="minorEastAsia" w:cs="Times New Roman"/>
          <w:b/>
          <w:szCs w:val="21"/>
        </w:rPr>
        <w:t>确认</w:t>
      </w:r>
      <w:r w:rsidRPr="00551952">
        <w:rPr>
          <w:rFonts w:asciiTheme="minorEastAsia" w:hAnsiTheme="minorEastAsia" w:cs="Times New Roman"/>
          <w:szCs w:val="21"/>
        </w:rPr>
        <w:t>”，成功转入后显示成功缴费页面。</w:t>
      </w:r>
    </w:p>
    <w:p w:rsidR="003B47DC" w:rsidRPr="00551952" w:rsidRDefault="00403147" w:rsidP="00403147">
      <w:pPr>
        <w:jc w:val="center"/>
        <w:rPr>
          <w:rFonts w:asciiTheme="minorEastAsia" w:hAnsiTheme="minorEastAsia" w:cs="Times New Roman"/>
          <w:szCs w:val="21"/>
        </w:rPr>
      </w:pPr>
      <w:r w:rsidRPr="00551952">
        <w:rPr>
          <w:rFonts w:asciiTheme="minorEastAsia" w:hAnsiTheme="minorEastAsia" w:cs="Times New Roman"/>
          <w:noProof/>
        </w:rPr>
        <w:drawing>
          <wp:inline distT="0" distB="0" distL="0" distR="0" wp14:anchorId="48420DA5" wp14:editId="262E743A">
            <wp:extent cx="4409440" cy="1214109"/>
            <wp:effectExtent l="0" t="0" r="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34327" cy="122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7DC" w:rsidRPr="00551952" w:rsidRDefault="003B47DC" w:rsidP="006B059D">
      <w:pPr>
        <w:jc w:val="center"/>
        <w:rPr>
          <w:rFonts w:asciiTheme="minorEastAsia" w:hAnsiTheme="minorEastAsia" w:cs="Times New Roman"/>
          <w:szCs w:val="21"/>
        </w:rPr>
      </w:pPr>
    </w:p>
    <w:p w:rsidR="00B74BD5" w:rsidRPr="00551952" w:rsidRDefault="00516B7B" w:rsidP="00BF2DEA">
      <w:pPr>
        <w:pStyle w:val="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第</w:t>
      </w:r>
      <w:r w:rsidR="00354BDA" w:rsidRPr="00551952">
        <w:rPr>
          <w:rFonts w:asciiTheme="minorEastAsia" w:hAnsiTheme="minorEastAsia" w:cs="Times New Roman"/>
        </w:rPr>
        <w:t>二</w:t>
      </w:r>
      <w:r>
        <w:rPr>
          <w:rFonts w:asciiTheme="minorEastAsia" w:hAnsiTheme="minorEastAsia" w:cs="Times New Roman" w:hint="eastAsia"/>
        </w:rPr>
        <w:t>步</w:t>
      </w:r>
      <w:proofErr w:type="gramStart"/>
      <w:r w:rsidR="00B74BD5" w:rsidRPr="00551952">
        <w:rPr>
          <w:rFonts w:asciiTheme="minorEastAsia" w:hAnsiTheme="minorEastAsia" w:cs="Times New Roman"/>
        </w:rPr>
        <w:t>完成网</w:t>
      </w:r>
      <w:proofErr w:type="gramEnd"/>
      <w:r w:rsidR="00B74BD5" w:rsidRPr="00551952">
        <w:rPr>
          <w:rFonts w:asciiTheme="minorEastAsia" w:hAnsiTheme="minorEastAsia" w:cs="Times New Roman"/>
        </w:rPr>
        <w:t>费的缴纳</w:t>
      </w:r>
    </w:p>
    <w:p w:rsidR="000331BD" w:rsidRPr="00551952" w:rsidRDefault="00B74BD5" w:rsidP="00354BDA">
      <w:pPr>
        <w:ind w:firstLineChars="200" w:firstLine="420"/>
        <w:rPr>
          <w:rFonts w:asciiTheme="minorEastAsia" w:hAnsiTheme="minorEastAsia" w:cs="Times New Roman"/>
          <w:szCs w:val="21"/>
        </w:rPr>
      </w:pPr>
      <w:r w:rsidRPr="00551952">
        <w:rPr>
          <w:rFonts w:asciiTheme="minorEastAsia" w:hAnsiTheme="minorEastAsia" w:cs="Times New Roman"/>
          <w:szCs w:val="21"/>
        </w:rPr>
        <w:t>在确保“电子钱包”中有费用的前提下，用户可以登录</w:t>
      </w:r>
      <w:proofErr w:type="gramStart"/>
      <w:r w:rsidRPr="00551952">
        <w:rPr>
          <w:rFonts w:asciiTheme="minorEastAsia" w:hAnsiTheme="minorEastAsia" w:cs="Times New Roman"/>
          <w:szCs w:val="21"/>
        </w:rPr>
        <w:t>自服务</w:t>
      </w:r>
      <w:proofErr w:type="gramEnd"/>
      <w:hyperlink r:id="rId17" w:history="1">
        <w:r w:rsidRPr="00551952">
          <w:rPr>
            <w:rStyle w:val="a3"/>
            <w:rFonts w:asciiTheme="minorEastAsia" w:hAnsiTheme="minorEastAsia" w:cs="Times New Roman"/>
            <w:szCs w:val="21"/>
          </w:rPr>
          <w:t>http://serv.shzu.edu.cn</w:t>
        </w:r>
      </w:hyperlink>
      <w:r w:rsidR="000331BD" w:rsidRPr="00551952">
        <w:rPr>
          <w:rFonts w:asciiTheme="minorEastAsia" w:hAnsiTheme="minorEastAsia" w:cs="Times New Roman"/>
          <w:szCs w:val="21"/>
        </w:rPr>
        <w:t>完成“电子钱包”到用户所购买产品的充值。</w:t>
      </w:r>
    </w:p>
    <w:p w:rsidR="00B74BD5" w:rsidRPr="00551952" w:rsidRDefault="00BF49C4" w:rsidP="00354BDA">
      <w:pPr>
        <w:ind w:firstLineChars="200" w:firstLine="420"/>
        <w:rPr>
          <w:rFonts w:asciiTheme="minorEastAsia" w:hAnsiTheme="minorEastAsia" w:cs="Times New Roman"/>
          <w:szCs w:val="21"/>
        </w:rPr>
      </w:pPr>
      <w:r w:rsidRPr="00551952">
        <w:rPr>
          <w:rFonts w:asciiTheme="minorEastAsia" w:hAnsiTheme="minorEastAsia" w:cs="Times New Roman"/>
          <w:szCs w:val="21"/>
        </w:rPr>
        <w:t>欠费的用户也可以</w:t>
      </w:r>
      <w:r w:rsidR="00283757" w:rsidRPr="00551952">
        <w:rPr>
          <w:rFonts w:asciiTheme="minorEastAsia" w:hAnsiTheme="minorEastAsia" w:cs="Times New Roman"/>
          <w:szCs w:val="21"/>
        </w:rPr>
        <w:t>在浏览器中</w:t>
      </w:r>
      <w:r w:rsidR="00233ECA" w:rsidRPr="00551952">
        <w:rPr>
          <w:rFonts w:asciiTheme="minorEastAsia" w:hAnsiTheme="minorEastAsia" w:cs="Times New Roman"/>
          <w:szCs w:val="21"/>
        </w:rPr>
        <w:t>输入</w:t>
      </w:r>
      <w:r w:rsidR="002A7AB1" w:rsidRPr="00551952">
        <w:rPr>
          <w:rFonts w:asciiTheme="minorEastAsia" w:hAnsiTheme="minorEastAsia" w:cs="Times New Roman"/>
          <w:szCs w:val="21"/>
        </w:rPr>
        <w:t>任何网址后</w:t>
      </w:r>
      <w:r w:rsidR="00511DAC" w:rsidRPr="00551952">
        <w:rPr>
          <w:rFonts w:asciiTheme="minorEastAsia" w:hAnsiTheme="minorEastAsia" w:cs="Times New Roman"/>
          <w:szCs w:val="21"/>
        </w:rPr>
        <w:t>，在</w:t>
      </w:r>
      <w:r w:rsidR="00233ECA" w:rsidRPr="00551952">
        <w:rPr>
          <w:rFonts w:asciiTheme="minorEastAsia" w:hAnsiTheme="minorEastAsia" w:cs="Times New Roman"/>
          <w:szCs w:val="21"/>
        </w:rPr>
        <w:t>出现下图的提示页面</w:t>
      </w:r>
      <w:r w:rsidR="00511DAC" w:rsidRPr="00551952">
        <w:rPr>
          <w:rFonts w:asciiTheme="minorEastAsia" w:hAnsiTheme="minorEastAsia" w:cs="Times New Roman"/>
          <w:szCs w:val="21"/>
        </w:rPr>
        <w:t>中</w:t>
      </w:r>
      <w:r w:rsidR="00233ECA" w:rsidRPr="00551952">
        <w:rPr>
          <w:rFonts w:asciiTheme="minorEastAsia" w:hAnsiTheme="minorEastAsia" w:cs="Times New Roman"/>
          <w:szCs w:val="21"/>
        </w:rPr>
        <w:t>直接点击“自服务网站”</w:t>
      </w:r>
      <w:r w:rsidR="002A7AB1" w:rsidRPr="00551952">
        <w:rPr>
          <w:rFonts w:asciiTheme="minorEastAsia" w:hAnsiTheme="minorEastAsia" w:cs="Times New Roman"/>
          <w:szCs w:val="21"/>
        </w:rPr>
        <w:t>完成“电子钱包”到用户所购买产品的充值</w:t>
      </w:r>
      <w:r w:rsidR="000331BD" w:rsidRPr="00551952">
        <w:rPr>
          <w:rFonts w:asciiTheme="minorEastAsia" w:hAnsiTheme="minorEastAsia" w:cs="Times New Roman"/>
          <w:szCs w:val="21"/>
        </w:rPr>
        <w:t>。</w:t>
      </w:r>
    </w:p>
    <w:p w:rsidR="00903F7A" w:rsidRPr="00551952" w:rsidRDefault="00BF49C4" w:rsidP="00792346">
      <w:pPr>
        <w:jc w:val="center"/>
        <w:rPr>
          <w:rFonts w:asciiTheme="minorEastAsia" w:hAnsiTheme="minorEastAsia" w:cs="Times New Roman"/>
          <w:szCs w:val="21"/>
        </w:rPr>
      </w:pPr>
      <w:r w:rsidRPr="00551952">
        <w:rPr>
          <w:rFonts w:asciiTheme="minorEastAsia" w:hAnsiTheme="minorEastAsia" w:cs="Times New Roman"/>
          <w:noProof/>
        </w:rPr>
        <w:drawing>
          <wp:inline distT="0" distB="0" distL="0" distR="0" wp14:anchorId="6D757217" wp14:editId="2EFA4B39">
            <wp:extent cx="2326329" cy="1290320"/>
            <wp:effectExtent l="0" t="0" r="0" b="508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45756" cy="130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BD5" w:rsidRPr="00551952" w:rsidRDefault="00B74BD5" w:rsidP="00C67465">
      <w:pPr>
        <w:ind w:firstLineChars="200" w:firstLine="420"/>
        <w:rPr>
          <w:rFonts w:asciiTheme="minorEastAsia" w:hAnsiTheme="minorEastAsia" w:cs="Times New Roman"/>
          <w:szCs w:val="21"/>
        </w:rPr>
      </w:pPr>
      <w:r w:rsidRPr="00551952">
        <w:rPr>
          <w:rFonts w:asciiTheme="minorEastAsia" w:hAnsiTheme="minorEastAsia" w:cs="Times New Roman"/>
          <w:szCs w:val="21"/>
        </w:rPr>
        <w:lastRenderedPageBreak/>
        <w:t>用户登录后，</w:t>
      </w:r>
      <w:r w:rsidR="0036757A" w:rsidRPr="00551952">
        <w:rPr>
          <w:rFonts w:asciiTheme="minorEastAsia" w:hAnsiTheme="minorEastAsia" w:cs="Times New Roman"/>
          <w:szCs w:val="21"/>
        </w:rPr>
        <w:t>在</w:t>
      </w:r>
      <w:r w:rsidR="00792346" w:rsidRPr="00551952">
        <w:rPr>
          <w:rFonts w:asciiTheme="minorEastAsia" w:hAnsiTheme="minorEastAsia" w:cs="Times New Roman"/>
          <w:szCs w:val="21"/>
        </w:rPr>
        <w:t>“</w:t>
      </w:r>
      <w:r w:rsidR="00792346" w:rsidRPr="00551952">
        <w:rPr>
          <w:rFonts w:asciiTheme="minorEastAsia" w:hAnsiTheme="minorEastAsia" w:cs="Times New Roman"/>
          <w:b/>
          <w:szCs w:val="21"/>
        </w:rPr>
        <w:t>首页</w:t>
      </w:r>
      <w:r w:rsidR="00792346" w:rsidRPr="00551952">
        <w:rPr>
          <w:rFonts w:asciiTheme="minorEastAsia" w:hAnsiTheme="minorEastAsia" w:cs="Times New Roman"/>
          <w:szCs w:val="21"/>
        </w:rPr>
        <w:t>”</w:t>
      </w:r>
      <w:r w:rsidR="00C67465" w:rsidRPr="00551952">
        <w:rPr>
          <w:rFonts w:asciiTheme="minorEastAsia" w:hAnsiTheme="minorEastAsia" w:cs="Times New Roman"/>
          <w:szCs w:val="21"/>
        </w:rPr>
        <w:t>的</w:t>
      </w:r>
      <w:r w:rsidR="00792346" w:rsidRPr="00551952">
        <w:rPr>
          <w:rFonts w:asciiTheme="minorEastAsia" w:hAnsiTheme="minorEastAsia" w:cs="Times New Roman"/>
          <w:szCs w:val="21"/>
        </w:rPr>
        <w:t>“电子钱包”</w:t>
      </w:r>
      <w:r w:rsidR="00C67465" w:rsidRPr="00551952">
        <w:rPr>
          <w:rFonts w:asciiTheme="minorEastAsia" w:hAnsiTheme="minorEastAsia" w:cs="Times New Roman"/>
          <w:szCs w:val="21"/>
        </w:rPr>
        <w:t>处可以看到电子钱包中的</w:t>
      </w:r>
      <w:r w:rsidR="00792346" w:rsidRPr="00551952">
        <w:rPr>
          <w:rFonts w:asciiTheme="minorEastAsia" w:hAnsiTheme="minorEastAsia" w:cs="Times New Roman"/>
          <w:szCs w:val="21"/>
        </w:rPr>
        <w:t>余额，以及在“产品信息”</w:t>
      </w:r>
      <w:r w:rsidR="00C67465" w:rsidRPr="00551952">
        <w:rPr>
          <w:rFonts w:asciiTheme="minorEastAsia" w:hAnsiTheme="minorEastAsia" w:cs="Times New Roman"/>
          <w:szCs w:val="21"/>
        </w:rPr>
        <w:t>下方看到所使用产品（对于教师是“教工住宅区30元/月”，对于不同类别的学生分别是“留学生宿舍15元/月”、“研究生宿舍15元/月”、“本科生宿舍15元/月”）的“产品余额”。在</w:t>
      </w:r>
      <w:r w:rsidR="0036757A" w:rsidRPr="00551952">
        <w:rPr>
          <w:rFonts w:asciiTheme="minorEastAsia" w:hAnsiTheme="minorEastAsia" w:cs="Times New Roman"/>
          <w:szCs w:val="21"/>
        </w:rPr>
        <w:t>“</w:t>
      </w:r>
      <w:r w:rsidR="0036757A" w:rsidRPr="00551952">
        <w:rPr>
          <w:rFonts w:asciiTheme="minorEastAsia" w:hAnsiTheme="minorEastAsia" w:cs="Times New Roman"/>
          <w:b/>
          <w:szCs w:val="21"/>
        </w:rPr>
        <w:t>电子钱包</w:t>
      </w:r>
      <w:r w:rsidR="0036757A" w:rsidRPr="00551952">
        <w:rPr>
          <w:rFonts w:asciiTheme="minorEastAsia" w:hAnsiTheme="minorEastAsia" w:cs="Times New Roman"/>
          <w:szCs w:val="21"/>
        </w:rPr>
        <w:t>”项后点击“</w:t>
      </w:r>
      <w:r w:rsidR="0036757A" w:rsidRPr="00551952">
        <w:rPr>
          <w:rFonts w:asciiTheme="minorEastAsia" w:hAnsiTheme="minorEastAsia" w:cs="Times New Roman"/>
          <w:b/>
          <w:szCs w:val="21"/>
        </w:rPr>
        <w:t>产品充值</w:t>
      </w:r>
      <w:r w:rsidR="0036757A" w:rsidRPr="00551952">
        <w:rPr>
          <w:rFonts w:asciiTheme="minorEastAsia" w:hAnsiTheme="minorEastAsia" w:cs="Times New Roman"/>
          <w:szCs w:val="21"/>
        </w:rPr>
        <w:t>”进入充值页面。</w:t>
      </w:r>
    </w:p>
    <w:p w:rsidR="00B74BD5" w:rsidRPr="00551952" w:rsidRDefault="00AC5599" w:rsidP="005318E9">
      <w:pPr>
        <w:jc w:val="center"/>
        <w:rPr>
          <w:rFonts w:asciiTheme="minorEastAsia" w:hAnsiTheme="minorEastAsia" w:cs="Times New Roman"/>
          <w:szCs w:val="21"/>
        </w:rPr>
      </w:pPr>
      <w:r w:rsidRPr="00551952">
        <w:rPr>
          <w:rFonts w:asciiTheme="minorEastAsia" w:hAnsiTheme="minorEastAsia" w:cs="Times New Roman"/>
          <w:noProof/>
        </w:rPr>
        <w:drawing>
          <wp:inline distT="0" distB="0" distL="0" distR="0" wp14:anchorId="21DB1EDF" wp14:editId="37C4E1C8">
            <wp:extent cx="6126480" cy="2344991"/>
            <wp:effectExtent l="0" t="0" r="762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37884" cy="234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57A" w:rsidRPr="00551952" w:rsidRDefault="0036757A" w:rsidP="00A47C43">
      <w:pPr>
        <w:ind w:firstLineChars="200" w:firstLine="420"/>
        <w:rPr>
          <w:rFonts w:asciiTheme="minorEastAsia" w:hAnsiTheme="minorEastAsia" w:cs="Times New Roman"/>
          <w:szCs w:val="21"/>
        </w:rPr>
      </w:pPr>
      <w:r w:rsidRPr="00551952">
        <w:rPr>
          <w:rFonts w:asciiTheme="minorEastAsia" w:hAnsiTheme="minorEastAsia" w:cs="Times New Roman"/>
          <w:szCs w:val="21"/>
        </w:rPr>
        <w:t>在</w:t>
      </w:r>
      <w:r w:rsidR="002B0F55" w:rsidRPr="00551952">
        <w:rPr>
          <w:rFonts w:asciiTheme="minorEastAsia" w:hAnsiTheme="minorEastAsia" w:cs="Times New Roman"/>
          <w:szCs w:val="21"/>
        </w:rPr>
        <w:t>产品</w:t>
      </w:r>
      <w:r w:rsidRPr="00551952">
        <w:rPr>
          <w:rFonts w:asciiTheme="minorEastAsia" w:hAnsiTheme="minorEastAsia" w:cs="Times New Roman"/>
          <w:szCs w:val="21"/>
        </w:rPr>
        <w:t>充值页面中</w:t>
      </w:r>
      <w:r w:rsidR="002B0F55" w:rsidRPr="00551952">
        <w:rPr>
          <w:rFonts w:asciiTheme="minorEastAsia" w:hAnsiTheme="minorEastAsia" w:cs="Times New Roman"/>
          <w:szCs w:val="21"/>
        </w:rPr>
        <w:t>的“</w:t>
      </w:r>
      <w:r w:rsidR="002B0F55" w:rsidRPr="00551952">
        <w:rPr>
          <w:rFonts w:asciiTheme="minorEastAsia" w:hAnsiTheme="minorEastAsia" w:cs="Times New Roman"/>
          <w:b/>
          <w:szCs w:val="21"/>
        </w:rPr>
        <w:t>金额</w:t>
      </w:r>
      <w:r w:rsidR="002B0F55" w:rsidRPr="00551952">
        <w:rPr>
          <w:rFonts w:asciiTheme="minorEastAsia" w:hAnsiTheme="minorEastAsia" w:cs="Times New Roman"/>
          <w:szCs w:val="21"/>
        </w:rPr>
        <w:t>”处</w:t>
      </w:r>
      <w:r w:rsidRPr="00551952">
        <w:rPr>
          <w:rFonts w:asciiTheme="minorEastAsia" w:hAnsiTheme="minorEastAsia" w:cs="Times New Roman"/>
          <w:szCs w:val="21"/>
        </w:rPr>
        <w:t>，填写预缴纳网费的金额，或者直接选择后面的金额选项（</w:t>
      </w:r>
      <w:r w:rsidRPr="00551952">
        <w:rPr>
          <w:rFonts w:asciiTheme="minorEastAsia" w:hAnsiTheme="minorEastAsia" w:cs="Times New Roman"/>
          <w:color w:val="FF0000"/>
          <w:szCs w:val="21"/>
        </w:rPr>
        <w:t>注意</w:t>
      </w:r>
      <w:r w:rsidR="002B0F55" w:rsidRPr="00551952">
        <w:rPr>
          <w:rFonts w:asciiTheme="minorEastAsia" w:hAnsiTheme="minorEastAsia" w:cs="Times New Roman"/>
          <w:color w:val="FF0000"/>
          <w:szCs w:val="21"/>
        </w:rPr>
        <w:t>：</w:t>
      </w:r>
      <w:r w:rsidRPr="00551952">
        <w:rPr>
          <w:rFonts w:asciiTheme="minorEastAsia" w:hAnsiTheme="minorEastAsia" w:cs="Times New Roman"/>
          <w:color w:val="FF0000"/>
          <w:szCs w:val="21"/>
        </w:rPr>
        <w:t>所充值的金额不能多于“电子钱包”的总金额</w:t>
      </w:r>
      <w:r w:rsidRPr="00551952">
        <w:rPr>
          <w:rFonts w:asciiTheme="minorEastAsia" w:hAnsiTheme="minorEastAsia" w:cs="Times New Roman"/>
          <w:szCs w:val="21"/>
        </w:rPr>
        <w:t>），在金额填写或选择好后，直接点击“</w:t>
      </w:r>
      <w:r w:rsidRPr="00551952">
        <w:rPr>
          <w:rFonts w:asciiTheme="minorEastAsia" w:hAnsiTheme="minorEastAsia" w:cs="Times New Roman"/>
          <w:b/>
          <w:szCs w:val="21"/>
        </w:rPr>
        <w:t>提交</w:t>
      </w:r>
      <w:r w:rsidRPr="00551952">
        <w:rPr>
          <w:rFonts w:asciiTheme="minorEastAsia" w:hAnsiTheme="minorEastAsia" w:cs="Times New Roman"/>
          <w:szCs w:val="21"/>
        </w:rPr>
        <w:t>”</w:t>
      </w:r>
      <w:r w:rsidR="007439A2" w:rsidRPr="00551952">
        <w:rPr>
          <w:rFonts w:asciiTheme="minorEastAsia" w:hAnsiTheme="minorEastAsia" w:cs="Times New Roman"/>
          <w:szCs w:val="21"/>
        </w:rPr>
        <w:t>。</w:t>
      </w:r>
    </w:p>
    <w:p w:rsidR="0036757A" w:rsidRPr="00551952" w:rsidRDefault="00AC5599" w:rsidP="00AC5599">
      <w:pPr>
        <w:jc w:val="center"/>
        <w:rPr>
          <w:rFonts w:asciiTheme="minorEastAsia" w:hAnsiTheme="minorEastAsia" w:cs="Times New Roman"/>
          <w:szCs w:val="21"/>
        </w:rPr>
      </w:pPr>
      <w:r w:rsidRPr="00551952">
        <w:rPr>
          <w:rFonts w:asciiTheme="minorEastAsia" w:hAnsiTheme="minorEastAsia" w:cs="Times New Roman"/>
          <w:noProof/>
        </w:rPr>
        <w:drawing>
          <wp:inline distT="0" distB="0" distL="0" distR="0" wp14:anchorId="64474DFB" wp14:editId="6823EB33">
            <wp:extent cx="5308047" cy="2174240"/>
            <wp:effectExtent l="0" t="0" r="698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12278" cy="2175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A38" w:rsidRPr="00551952" w:rsidRDefault="007439A2" w:rsidP="00A85825">
      <w:pPr>
        <w:ind w:firstLineChars="200" w:firstLine="420"/>
        <w:rPr>
          <w:rFonts w:asciiTheme="minorEastAsia" w:hAnsiTheme="minorEastAsia" w:cs="Times New Roman"/>
          <w:szCs w:val="21"/>
        </w:rPr>
      </w:pPr>
      <w:r w:rsidRPr="00551952">
        <w:rPr>
          <w:rFonts w:asciiTheme="minorEastAsia" w:hAnsiTheme="minorEastAsia" w:cs="Times New Roman"/>
          <w:szCs w:val="21"/>
        </w:rPr>
        <w:t>提交后，页面会出现“充值成功”的显示。</w:t>
      </w:r>
      <w:r w:rsidR="00E93400" w:rsidRPr="00551952">
        <w:rPr>
          <w:rFonts w:asciiTheme="minorEastAsia" w:hAnsiTheme="minorEastAsia" w:cs="Times New Roman"/>
          <w:szCs w:val="21"/>
        </w:rPr>
        <w:t>点击左侧栏的“</w:t>
      </w:r>
      <w:r w:rsidR="00E93400" w:rsidRPr="00551952">
        <w:rPr>
          <w:rFonts w:asciiTheme="minorEastAsia" w:hAnsiTheme="minorEastAsia" w:cs="Times New Roman"/>
          <w:b/>
          <w:szCs w:val="21"/>
        </w:rPr>
        <w:t>首页</w:t>
      </w:r>
      <w:r w:rsidR="00E93400" w:rsidRPr="00551952">
        <w:rPr>
          <w:rFonts w:asciiTheme="minorEastAsia" w:hAnsiTheme="minorEastAsia" w:cs="Times New Roman"/>
          <w:szCs w:val="21"/>
        </w:rPr>
        <w:t>”，可以看到相应的产品上已经显示了</w:t>
      </w:r>
      <w:r w:rsidR="00B94E04" w:rsidRPr="00551952">
        <w:rPr>
          <w:rFonts w:asciiTheme="minorEastAsia" w:hAnsiTheme="minorEastAsia" w:cs="Times New Roman"/>
          <w:szCs w:val="21"/>
        </w:rPr>
        <w:t>充值</w:t>
      </w:r>
      <w:r w:rsidR="0090752D" w:rsidRPr="00551952">
        <w:rPr>
          <w:rFonts w:asciiTheme="minorEastAsia" w:hAnsiTheme="minorEastAsia" w:cs="Times New Roman"/>
          <w:szCs w:val="21"/>
        </w:rPr>
        <w:t>的额度</w:t>
      </w:r>
      <w:r w:rsidR="00B94E04" w:rsidRPr="00551952">
        <w:rPr>
          <w:rFonts w:asciiTheme="minorEastAsia" w:hAnsiTheme="minorEastAsia" w:cs="Times New Roman"/>
          <w:szCs w:val="21"/>
        </w:rPr>
        <w:t>。</w:t>
      </w:r>
      <w:r w:rsidR="0090752D" w:rsidRPr="00551952">
        <w:rPr>
          <w:rFonts w:asciiTheme="minorEastAsia" w:hAnsiTheme="minorEastAsia" w:cs="Times New Roman"/>
          <w:szCs w:val="21"/>
        </w:rPr>
        <w:t>至此，完成了实际所要消费的网费缴纳。</w:t>
      </w:r>
    </w:p>
    <w:p w:rsidR="00B94E04" w:rsidRPr="00551952" w:rsidRDefault="00021DAD" w:rsidP="00021DAD">
      <w:pPr>
        <w:jc w:val="center"/>
        <w:rPr>
          <w:rFonts w:asciiTheme="minorEastAsia" w:hAnsiTheme="minorEastAsia" w:cs="Times New Roman"/>
          <w:szCs w:val="21"/>
        </w:rPr>
      </w:pPr>
      <w:r w:rsidRPr="00551952">
        <w:rPr>
          <w:rFonts w:asciiTheme="minorEastAsia" w:hAnsiTheme="minorEastAsia" w:cs="Times New Roman"/>
          <w:noProof/>
        </w:rPr>
        <w:drawing>
          <wp:inline distT="0" distB="0" distL="0" distR="0" wp14:anchorId="1416B1F8" wp14:editId="0C8B697D">
            <wp:extent cx="5627279" cy="2448560"/>
            <wp:effectExtent l="0" t="0" r="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33704" cy="2451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088" w:rsidRPr="00551952" w:rsidRDefault="00103088">
      <w:pPr>
        <w:rPr>
          <w:rFonts w:asciiTheme="minorEastAsia" w:hAnsiTheme="minorEastAsia" w:cs="Times New Roman"/>
          <w:b/>
          <w:szCs w:val="21"/>
        </w:rPr>
      </w:pPr>
    </w:p>
    <w:p w:rsidR="00322BAC" w:rsidRPr="00551952" w:rsidRDefault="00322BAC">
      <w:pPr>
        <w:rPr>
          <w:rFonts w:asciiTheme="minorEastAsia" w:hAnsiTheme="minorEastAsia" w:cs="Times New Roman"/>
          <w:szCs w:val="21"/>
        </w:rPr>
      </w:pPr>
      <w:r w:rsidRPr="00551952">
        <w:rPr>
          <w:rFonts w:asciiTheme="minorEastAsia" w:hAnsiTheme="minorEastAsia" w:cs="Times New Roman"/>
          <w:b/>
          <w:color w:val="FF0000"/>
          <w:szCs w:val="21"/>
        </w:rPr>
        <w:t>重要提示：</w:t>
      </w:r>
      <w:r w:rsidRPr="00551952">
        <w:rPr>
          <w:rFonts w:asciiTheme="minorEastAsia" w:hAnsiTheme="minorEastAsia" w:cs="Times New Roman"/>
          <w:color w:val="FF0000"/>
          <w:szCs w:val="21"/>
        </w:rPr>
        <w:t>在</w:t>
      </w:r>
      <w:r w:rsidR="00F90B3D" w:rsidRPr="00551952">
        <w:rPr>
          <w:rFonts w:asciiTheme="minorEastAsia" w:hAnsiTheme="minorEastAsia" w:cs="Times New Roman"/>
          <w:color w:val="FF0000"/>
          <w:szCs w:val="21"/>
        </w:rPr>
        <w:t>完成上面</w:t>
      </w:r>
      <w:r w:rsidRPr="00551952">
        <w:rPr>
          <w:rFonts w:asciiTheme="minorEastAsia" w:hAnsiTheme="minorEastAsia" w:cs="Times New Roman"/>
          <w:color w:val="FF0000"/>
          <w:szCs w:val="21"/>
        </w:rPr>
        <w:t>缴费前</w:t>
      </w:r>
      <w:r w:rsidR="00291F2F" w:rsidRPr="00551952">
        <w:rPr>
          <w:rFonts w:asciiTheme="minorEastAsia" w:hAnsiTheme="minorEastAsia" w:cs="Times New Roman"/>
          <w:color w:val="FF0000"/>
          <w:szCs w:val="21"/>
        </w:rPr>
        <w:t>从未</w:t>
      </w:r>
      <w:r w:rsidR="00833E47" w:rsidRPr="00551952">
        <w:rPr>
          <w:rFonts w:asciiTheme="minorEastAsia" w:hAnsiTheme="minorEastAsia" w:cs="Times New Roman"/>
          <w:color w:val="FF0000"/>
          <w:szCs w:val="21"/>
        </w:rPr>
        <w:t>使用缴费产品</w:t>
      </w:r>
      <w:r w:rsidRPr="00551952">
        <w:rPr>
          <w:rFonts w:asciiTheme="minorEastAsia" w:hAnsiTheme="minorEastAsia" w:cs="Times New Roman"/>
          <w:color w:val="FF0000"/>
          <w:szCs w:val="21"/>
        </w:rPr>
        <w:t>上网的</w:t>
      </w:r>
      <w:r w:rsidR="00E57ADA" w:rsidRPr="00551952">
        <w:rPr>
          <w:rFonts w:asciiTheme="minorEastAsia" w:hAnsiTheme="minorEastAsia" w:cs="Times New Roman"/>
          <w:color w:val="FF0000"/>
          <w:szCs w:val="21"/>
        </w:rPr>
        <w:t>用户</w:t>
      </w:r>
      <w:r w:rsidR="00291F2F" w:rsidRPr="00551952">
        <w:rPr>
          <w:rFonts w:asciiTheme="minorEastAsia" w:hAnsiTheme="minorEastAsia" w:cs="Times New Roman"/>
          <w:color w:val="FF0000"/>
          <w:szCs w:val="21"/>
        </w:rPr>
        <w:t>，或者欠费的用户</w:t>
      </w:r>
      <w:r w:rsidR="00707DDB" w:rsidRPr="00551952">
        <w:rPr>
          <w:rFonts w:asciiTheme="minorEastAsia" w:hAnsiTheme="minorEastAsia" w:cs="Times New Roman"/>
          <w:color w:val="FF0000"/>
          <w:szCs w:val="21"/>
        </w:rPr>
        <w:t>，</w:t>
      </w:r>
      <w:r w:rsidRPr="00551952">
        <w:rPr>
          <w:rFonts w:asciiTheme="minorEastAsia" w:hAnsiTheme="minorEastAsia" w:cs="Times New Roman"/>
          <w:color w:val="FF0000"/>
          <w:szCs w:val="21"/>
        </w:rPr>
        <w:t>如果使用的是客户端登录，</w:t>
      </w:r>
      <w:r w:rsidR="00F90B3D" w:rsidRPr="00551952">
        <w:rPr>
          <w:rFonts w:asciiTheme="minorEastAsia" w:hAnsiTheme="minorEastAsia" w:cs="Times New Roman"/>
          <w:color w:val="FF0000"/>
          <w:szCs w:val="21"/>
        </w:rPr>
        <w:t>在缴费后</w:t>
      </w:r>
      <w:r w:rsidRPr="00551952">
        <w:rPr>
          <w:rFonts w:asciiTheme="minorEastAsia" w:hAnsiTheme="minorEastAsia" w:cs="Times New Roman"/>
          <w:color w:val="FF0000"/>
          <w:szCs w:val="21"/>
        </w:rPr>
        <w:t>需要</w:t>
      </w:r>
      <w:r w:rsidRPr="00551952">
        <w:rPr>
          <w:rFonts w:asciiTheme="minorEastAsia" w:hAnsiTheme="minorEastAsia" w:cs="Times New Roman"/>
          <w:b/>
          <w:color w:val="FF0000"/>
          <w:szCs w:val="21"/>
        </w:rPr>
        <w:t>重新登录</w:t>
      </w:r>
      <w:r w:rsidRPr="00551952">
        <w:rPr>
          <w:rFonts w:asciiTheme="minorEastAsia" w:hAnsiTheme="minorEastAsia" w:cs="Times New Roman"/>
          <w:color w:val="FF0000"/>
          <w:szCs w:val="21"/>
        </w:rPr>
        <w:t>；如果使用的是路由器</w:t>
      </w:r>
      <w:r w:rsidR="00F90B3D" w:rsidRPr="00551952">
        <w:rPr>
          <w:rFonts w:asciiTheme="minorEastAsia" w:hAnsiTheme="minorEastAsia" w:cs="Times New Roman"/>
          <w:color w:val="FF0000"/>
          <w:szCs w:val="21"/>
        </w:rPr>
        <w:t>，在缴费后</w:t>
      </w:r>
      <w:r w:rsidRPr="00551952">
        <w:rPr>
          <w:rFonts w:asciiTheme="minorEastAsia" w:hAnsiTheme="minorEastAsia" w:cs="Times New Roman"/>
          <w:color w:val="FF0000"/>
          <w:szCs w:val="21"/>
        </w:rPr>
        <w:t>需要</w:t>
      </w:r>
      <w:r w:rsidRPr="00551952">
        <w:rPr>
          <w:rFonts w:asciiTheme="minorEastAsia" w:hAnsiTheme="minorEastAsia" w:cs="Times New Roman"/>
          <w:b/>
          <w:color w:val="FF0000"/>
          <w:szCs w:val="21"/>
        </w:rPr>
        <w:t>重新启动路由器</w:t>
      </w:r>
      <w:r w:rsidRPr="00551952">
        <w:rPr>
          <w:rFonts w:asciiTheme="minorEastAsia" w:hAnsiTheme="minorEastAsia" w:cs="Times New Roman"/>
          <w:color w:val="FF0000"/>
          <w:szCs w:val="21"/>
        </w:rPr>
        <w:t>。</w:t>
      </w:r>
      <w:r w:rsidRPr="00551952">
        <w:rPr>
          <w:rFonts w:asciiTheme="minorEastAsia" w:hAnsiTheme="minorEastAsia" w:cs="Times New Roman"/>
          <w:szCs w:val="21"/>
        </w:rPr>
        <w:t>在缴费前</w:t>
      </w:r>
      <w:r w:rsidR="00D20046" w:rsidRPr="00551952">
        <w:rPr>
          <w:rFonts w:asciiTheme="minorEastAsia" w:hAnsiTheme="minorEastAsia" w:cs="Times New Roman"/>
          <w:szCs w:val="21"/>
        </w:rPr>
        <w:t>能正常</w:t>
      </w:r>
      <w:r w:rsidRPr="00551952">
        <w:rPr>
          <w:rFonts w:asciiTheme="minorEastAsia" w:hAnsiTheme="minorEastAsia" w:cs="Times New Roman"/>
          <w:szCs w:val="21"/>
        </w:rPr>
        <w:t>上网的</w:t>
      </w:r>
      <w:r w:rsidR="00E57ADA" w:rsidRPr="00551952">
        <w:rPr>
          <w:rFonts w:asciiTheme="minorEastAsia" w:hAnsiTheme="minorEastAsia" w:cs="Times New Roman"/>
          <w:szCs w:val="21"/>
        </w:rPr>
        <w:t>用户</w:t>
      </w:r>
      <w:r w:rsidRPr="00551952">
        <w:rPr>
          <w:rFonts w:asciiTheme="minorEastAsia" w:hAnsiTheme="minorEastAsia" w:cs="Times New Roman"/>
          <w:szCs w:val="21"/>
        </w:rPr>
        <w:t>，无需重新登录可继续使用。</w:t>
      </w:r>
    </w:p>
    <w:p w:rsidR="00322BAC" w:rsidRPr="00551952" w:rsidRDefault="00322BAC" w:rsidP="00F90B3D">
      <w:pPr>
        <w:ind w:firstLineChars="200" w:firstLine="420"/>
        <w:rPr>
          <w:rFonts w:asciiTheme="minorEastAsia" w:hAnsiTheme="minorEastAsia" w:cs="Times New Roman"/>
          <w:szCs w:val="21"/>
        </w:rPr>
      </w:pPr>
      <w:r w:rsidRPr="00551952">
        <w:rPr>
          <w:rFonts w:asciiTheme="minorEastAsia" w:hAnsiTheme="minorEastAsia" w:cs="Times New Roman"/>
          <w:szCs w:val="21"/>
        </w:rPr>
        <w:t>至此，</w:t>
      </w:r>
      <w:r w:rsidR="00DE0325" w:rsidRPr="00551952">
        <w:rPr>
          <w:rFonts w:asciiTheme="minorEastAsia" w:hAnsiTheme="minorEastAsia" w:cs="Times New Roman"/>
          <w:szCs w:val="21"/>
        </w:rPr>
        <w:t>您已经</w:t>
      </w:r>
      <w:r w:rsidRPr="00551952">
        <w:rPr>
          <w:rFonts w:asciiTheme="minorEastAsia" w:hAnsiTheme="minorEastAsia" w:cs="Times New Roman"/>
          <w:szCs w:val="21"/>
        </w:rPr>
        <w:t>完成了网络缴费的全过程</w:t>
      </w:r>
      <w:r w:rsidR="00FB5A12" w:rsidRPr="00551952">
        <w:rPr>
          <w:rFonts w:asciiTheme="minorEastAsia" w:hAnsiTheme="minorEastAsia" w:cs="Times New Roman"/>
          <w:szCs w:val="21"/>
        </w:rPr>
        <w:t>并可以畅游网络了</w:t>
      </w:r>
      <w:r w:rsidR="00F9513D" w:rsidRPr="00551952">
        <w:rPr>
          <w:rFonts w:asciiTheme="minorEastAsia" w:hAnsiTheme="minorEastAsia" w:cs="Times New Roman"/>
          <w:szCs w:val="21"/>
        </w:rPr>
        <w:t>，祝好</w:t>
      </w:r>
      <w:r w:rsidRPr="00551952">
        <w:rPr>
          <w:rFonts w:asciiTheme="minorEastAsia" w:hAnsiTheme="minorEastAsia" w:cs="Times New Roman"/>
          <w:szCs w:val="21"/>
        </w:rPr>
        <w:t>。</w:t>
      </w:r>
    </w:p>
    <w:sectPr w:rsidR="00322BAC" w:rsidRPr="00551952" w:rsidSect="006265C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2"/>
    <w:rsid w:val="00021DAD"/>
    <w:rsid w:val="000331BD"/>
    <w:rsid w:val="0003778F"/>
    <w:rsid w:val="00051186"/>
    <w:rsid w:val="00073E29"/>
    <w:rsid w:val="000B2DEE"/>
    <w:rsid w:val="000F0E98"/>
    <w:rsid w:val="00103088"/>
    <w:rsid w:val="001146DE"/>
    <w:rsid w:val="001211EF"/>
    <w:rsid w:val="0013589C"/>
    <w:rsid w:val="00174A87"/>
    <w:rsid w:val="00185F73"/>
    <w:rsid w:val="001A75FD"/>
    <w:rsid w:val="001E38FC"/>
    <w:rsid w:val="0020284E"/>
    <w:rsid w:val="00213F39"/>
    <w:rsid w:val="00231222"/>
    <w:rsid w:val="00233ECA"/>
    <w:rsid w:val="00261C34"/>
    <w:rsid w:val="00283757"/>
    <w:rsid w:val="00284065"/>
    <w:rsid w:val="00291F2F"/>
    <w:rsid w:val="002A2866"/>
    <w:rsid w:val="002A6908"/>
    <w:rsid w:val="002A6FCF"/>
    <w:rsid w:val="002A7AB1"/>
    <w:rsid w:val="002B0F55"/>
    <w:rsid w:val="002C74CC"/>
    <w:rsid w:val="002E493A"/>
    <w:rsid w:val="002F3E14"/>
    <w:rsid w:val="003124E7"/>
    <w:rsid w:val="00320DFC"/>
    <w:rsid w:val="00322BAC"/>
    <w:rsid w:val="00337D8D"/>
    <w:rsid w:val="00354BDA"/>
    <w:rsid w:val="00355444"/>
    <w:rsid w:val="0036757A"/>
    <w:rsid w:val="0038008A"/>
    <w:rsid w:val="00393AEA"/>
    <w:rsid w:val="003B47DC"/>
    <w:rsid w:val="003B5FFA"/>
    <w:rsid w:val="003C0604"/>
    <w:rsid w:val="003E2BD2"/>
    <w:rsid w:val="003E4EE3"/>
    <w:rsid w:val="003F22D6"/>
    <w:rsid w:val="00403147"/>
    <w:rsid w:val="004036B3"/>
    <w:rsid w:val="0043513D"/>
    <w:rsid w:val="00480980"/>
    <w:rsid w:val="004C3914"/>
    <w:rsid w:val="004D1FC7"/>
    <w:rsid w:val="004D4C28"/>
    <w:rsid w:val="004E14A2"/>
    <w:rsid w:val="004E5966"/>
    <w:rsid w:val="00510F4E"/>
    <w:rsid w:val="00511DAC"/>
    <w:rsid w:val="00512A66"/>
    <w:rsid w:val="00513507"/>
    <w:rsid w:val="00516B7B"/>
    <w:rsid w:val="005318E9"/>
    <w:rsid w:val="005440C8"/>
    <w:rsid w:val="00551952"/>
    <w:rsid w:val="005634AE"/>
    <w:rsid w:val="005675B4"/>
    <w:rsid w:val="00593E77"/>
    <w:rsid w:val="005946B4"/>
    <w:rsid w:val="005B057F"/>
    <w:rsid w:val="005D34F7"/>
    <w:rsid w:val="005F207B"/>
    <w:rsid w:val="00611E57"/>
    <w:rsid w:val="0061325F"/>
    <w:rsid w:val="006265C3"/>
    <w:rsid w:val="00661EAA"/>
    <w:rsid w:val="006A07A8"/>
    <w:rsid w:val="006A5F54"/>
    <w:rsid w:val="006B026B"/>
    <w:rsid w:val="006B059D"/>
    <w:rsid w:val="006C256D"/>
    <w:rsid w:val="006E6A38"/>
    <w:rsid w:val="006F6D04"/>
    <w:rsid w:val="0070173C"/>
    <w:rsid w:val="00707DDB"/>
    <w:rsid w:val="00714513"/>
    <w:rsid w:val="007274A7"/>
    <w:rsid w:val="00732648"/>
    <w:rsid w:val="007439A2"/>
    <w:rsid w:val="00747CD7"/>
    <w:rsid w:val="0075006A"/>
    <w:rsid w:val="007630C9"/>
    <w:rsid w:val="00770A2A"/>
    <w:rsid w:val="0077235C"/>
    <w:rsid w:val="00792346"/>
    <w:rsid w:val="007D6D60"/>
    <w:rsid w:val="007F792A"/>
    <w:rsid w:val="00803911"/>
    <w:rsid w:val="00804316"/>
    <w:rsid w:val="008161E9"/>
    <w:rsid w:val="0083190C"/>
    <w:rsid w:val="00833E47"/>
    <w:rsid w:val="00873707"/>
    <w:rsid w:val="008765F9"/>
    <w:rsid w:val="0088089A"/>
    <w:rsid w:val="008A201D"/>
    <w:rsid w:val="008F315E"/>
    <w:rsid w:val="008F7CC3"/>
    <w:rsid w:val="0090027E"/>
    <w:rsid w:val="00903F7A"/>
    <w:rsid w:val="0090752D"/>
    <w:rsid w:val="009128DE"/>
    <w:rsid w:val="009903B9"/>
    <w:rsid w:val="009A7C42"/>
    <w:rsid w:val="009C642A"/>
    <w:rsid w:val="009D1CA0"/>
    <w:rsid w:val="00A2549D"/>
    <w:rsid w:val="00A327E0"/>
    <w:rsid w:val="00A37280"/>
    <w:rsid w:val="00A47C43"/>
    <w:rsid w:val="00A51EC6"/>
    <w:rsid w:val="00A85825"/>
    <w:rsid w:val="00AA41D0"/>
    <w:rsid w:val="00AC5599"/>
    <w:rsid w:val="00B06701"/>
    <w:rsid w:val="00B26AAC"/>
    <w:rsid w:val="00B3178F"/>
    <w:rsid w:val="00B4136E"/>
    <w:rsid w:val="00B47DB1"/>
    <w:rsid w:val="00B64DC8"/>
    <w:rsid w:val="00B65FD9"/>
    <w:rsid w:val="00B74BD5"/>
    <w:rsid w:val="00B93503"/>
    <w:rsid w:val="00B94E04"/>
    <w:rsid w:val="00BA6013"/>
    <w:rsid w:val="00BD2732"/>
    <w:rsid w:val="00BF2DEA"/>
    <w:rsid w:val="00BF3A4D"/>
    <w:rsid w:val="00BF49C4"/>
    <w:rsid w:val="00C12F37"/>
    <w:rsid w:val="00C539B0"/>
    <w:rsid w:val="00C67465"/>
    <w:rsid w:val="00CC3CDF"/>
    <w:rsid w:val="00D0749A"/>
    <w:rsid w:val="00D20046"/>
    <w:rsid w:val="00D44B0C"/>
    <w:rsid w:val="00D66874"/>
    <w:rsid w:val="00D70FE8"/>
    <w:rsid w:val="00DE0325"/>
    <w:rsid w:val="00DE4257"/>
    <w:rsid w:val="00E25167"/>
    <w:rsid w:val="00E57ADA"/>
    <w:rsid w:val="00E674D2"/>
    <w:rsid w:val="00E93400"/>
    <w:rsid w:val="00E93807"/>
    <w:rsid w:val="00EA2097"/>
    <w:rsid w:val="00ED381D"/>
    <w:rsid w:val="00EE3EBA"/>
    <w:rsid w:val="00EE5DA9"/>
    <w:rsid w:val="00EF175D"/>
    <w:rsid w:val="00EF7E62"/>
    <w:rsid w:val="00F0707F"/>
    <w:rsid w:val="00F36339"/>
    <w:rsid w:val="00F54A72"/>
    <w:rsid w:val="00F90B3D"/>
    <w:rsid w:val="00F9177F"/>
    <w:rsid w:val="00F9513D"/>
    <w:rsid w:val="00FA5449"/>
    <w:rsid w:val="00FB5A12"/>
    <w:rsid w:val="00FD0658"/>
    <w:rsid w:val="00FE1B0F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3D5012-30D5-4724-9428-DDC25E1E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F2DEA"/>
    <w:pPr>
      <w:keepNext/>
      <w:keepLines/>
      <w:spacing w:before="120" w:after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F2DEA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4A2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BF2DEA"/>
    <w:rPr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BF2DEA"/>
    <w:rPr>
      <w:rFonts w:asciiTheme="majorHAnsi" w:eastAsiaTheme="majorEastAsia" w:hAnsiTheme="majorHAnsi" w:cstheme="majorBidi"/>
      <w:b/>
      <w:bCs/>
      <w:sz w:val="24"/>
      <w:szCs w:val="32"/>
    </w:rPr>
  </w:style>
  <w:style w:type="character" w:styleId="a4">
    <w:name w:val="FollowedHyperlink"/>
    <w:basedOn w:val="a0"/>
    <w:uiPriority w:val="99"/>
    <w:semiHidden/>
    <w:unhideWhenUsed/>
    <w:rsid w:val="00803911"/>
    <w:rPr>
      <w:color w:val="954F72" w:themeColor="followed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65FD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65F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22280;&#23384;&#26426;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yperlink" Target="&#23398;&#20184;&#23453;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://serv.shzu.edu.cn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hyperlink" Target="&#24494;&#20449;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C59DE-C751-4571-A58E-BCF19853E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352</Words>
  <Characters>2011</Characters>
  <Application>Microsoft Office Word</Application>
  <DocSecurity>0</DocSecurity>
  <Lines>16</Lines>
  <Paragraphs>4</Paragraphs>
  <ScaleCrop>false</ScaleCrop>
  <Company>Microsoft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liuyahui</dc:creator>
  <cp:keywords/>
  <dc:description/>
  <cp:lastModifiedBy>swz</cp:lastModifiedBy>
  <cp:revision>28</cp:revision>
  <dcterms:created xsi:type="dcterms:W3CDTF">2017-11-13T02:57:00Z</dcterms:created>
  <dcterms:modified xsi:type="dcterms:W3CDTF">2017-11-13T08:25:00Z</dcterms:modified>
</cp:coreProperties>
</file>